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B34EA">
      <w:pPr>
        <w:spacing w:line="440" w:lineRule="exact"/>
        <w:jc w:val="center"/>
        <w:rPr>
          <w:rFonts w:hint="eastAsia" w:ascii="黑体" w:hAnsi="宋体" w:eastAsia="黑体"/>
          <w:sz w:val="36"/>
        </w:rPr>
      </w:pPr>
      <w:bookmarkStart w:id="8" w:name="_GoBack"/>
      <w:bookmarkEnd w:id="8"/>
      <w:r>
        <w:rPr>
          <w:rFonts w:hint="eastAsia" w:ascii="黑体" w:hAnsi="宋体" w:eastAsia="黑体"/>
          <w:sz w:val="36"/>
        </w:rPr>
        <w:t>通化师范学院本科毕业论文（设计）工作规范</w:t>
      </w:r>
    </w:p>
    <w:p w14:paraId="6099A61F">
      <w:pPr>
        <w:spacing w:line="440" w:lineRule="exact"/>
        <w:jc w:val="center"/>
        <w:rPr>
          <w:rFonts w:hint="eastAsia" w:ascii="宋体"/>
          <w:sz w:val="21"/>
          <w:szCs w:val="21"/>
          <w:shd w:val="clear" w:color="auto" w:fill="FFFFFF"/>
        </w:rPr>
      </w:pPr>
      <w:bookmarkStart w:id="0" w:name="OLE_LINK84"/>
      <w:r>
        <w:rPr>
          <w:rFonts w:hint="eastAsia" w:ascii="宋体" w:hAnsi="宋体"/>
          <w:sz w:val="21"/>
          <w:szCs w:val="21"/>
          <w:shd w:val="clear" w:color="auto" w:fill="FFFFFF"/>
        </w:rPr>
        <w:t>教函字﹝2015﹞45号</w:t>
      </w:r>
    </w:p>
    <w:bookmarkEnd w:id="0"/>
    <w:p w14:paraId="33BF69AA">
      <w:pPr>
        <w:spacing w:line="440" w:lineRule="exact"/>
        <w:jc w:val="center"/>
        <w:rPr>
          <w:rFonts w:hint="eastAsia" w:ascii="楷体" w:hAnsi="楷体" w:eastAsia="楷体"/>
          <w:sz w:val="24"/>
          <w:shd w:val="clear" w:color="auto" w:fill="FFFFFF"/>
        </w:rPr>
      </w:pPr>
    </w:p>
    <w:p w14:paraId="29CB8250">
      <w:pPr>
        <w:spacing w:line="440" w:lineRule="exact"/>
        <w:ind w:firstLine="480"/>
        <w:rPr>
          <w:rFonts w:hint="eastAsia" w:ascii="宋体"/>
          <w:sz w:val="24"/>
        </w:rPr>
      </w:pPr>
      <w:r>
        <w:rPr>
          <w:rFonts w:hint="eastAsia" w:ascii="宋体" w:hAnsi="宋体"/>
          <w:sz w:val="24"/>
        </w:rPr>
        <w:t>毕业论文（设计）是本科培养方案的重要组成部分，是对学生知识、能力和素质的综合考核。为进一步规范本科毕业论文（设计）管理工作，切实提高本科生毕业论文（设计）质量，特修订本规范。</w:t>
      </w:r>
    </w:p>
    <w:p w14:paraId="428DA5B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第一章 目的和要求</w:t>
      </w:r>
    </w:p>
    <w:p w14:paraId="6FDB15B1">
      <w:pPr>
        <w:spacing w:line="440" w:lineRule="exact"/>
        <w:rPr>
          <w:rFonts w:hint="eastAsia" w:ascii="宋体"/>
          <w:sz w:val="24"/>
        </w:rPr>
      </w:pPr>
      <w:r>
        <w:rPr>
          <w:rFonts w:hint="eastAsia" w:ascii="宋体" w:hAnsi="宋体"/>
          <w:sz w:val="24"/>
        </w:rPr>
        <w:t xml:space="preserve">    </w:t>
      </w:r>
      <w:r>
        <w:rPr>
          <w:rFonts w:hint="eastAsia" w:ascii="宋体" w:hAnsi="宋体"/>
          <w:b/>
          <w:sz w:val="24"/>
        </w:rPr>
        <w:t xml:space="preserve">第一条 </w:t>
      </w:r>
      <w:r>
        <w:rPr>
          <w:rFonts w:hint="eastAsia" w:ascii="宋体" w:hAnsi="宋体"/>
          <w:sz w:val="24"/>
        </w:rPr>
        <w:t>毕业论文（设计）的主要目的</w:t>
      </w:r>
    </w:p>
    <w:p w14:paraId="4CCF77D3">
      <w:pPr>
        <w:spacing w:line="440" w:lineRule="exact"/>
        <w:ind w:firstLine="480"/>
        <w:rPr>
          <w:rFonts w:hint="eastAsia" w:ascii="宋体"/>
          <w:sz w:val="24"/>
        </w:rPr>
      </w:pPr>
      <w:r>
        <w:rPr>
          <w:rFonts w:hint="eastAsia" w:ascii="宋体" w:hAnsi="宋体"/>
          <w:sz w:val="24"/>
        </w:rPr>
        <w:t>通过毕业论文 （设计），让学生掌握科学研究的基本方法，培养学生综合运用所学知识和技能进行独立分析问题和解决问题的能力，培养学生严谨求实的治学态度和勇于创新的精神。</w:t>
      </w:r>
    </w:p>
    <w:p w14:paraId="2FCFAEF8">
      <w:pPr>
        <w:spacing w:line="440" w:lineRule="exact"/>
        <w:rPr>
          <w:rFonts w:hint="eastAsia" w:ascii="宋体"/>
          <w:sz w:val="24"/>
        </w:rPr>
      </w:pPr>
      <w:r>
        <w:rPr>
          <w:rFonts w:hint="eastAsia" w:ascii="宋体" w:hAnsi="宋体"/>
          <w:sz w:val="24"/>
        </w:rPr>
        <w:t xml:space="preserve">    </w:t>
      </w:r>
      <w:r>
        <w:rPr>
          <w:rFonts w:hint="eastAsia" w:ascii="宋体" w:hAnsi="宋体"/>
          <w:b/>
          <w:sz w:val="24"/>
        </w:rPr>
        <w:t xml:space="preserve">第二条 </w:t>
      </w:r>
      <w:r>
        <w:rPr>
          <w:rFonts w:hint="eastAsia" w:ascii="宋体" w:hAnsi="宋体"/>
          <w:sz w:val="24"/>
        </w:rPr>
        <w:t>毕业论文（设计）的基本要求</w:t>
      </w:r>
    </w:p>
    <w:p w14:paraId="0E237026">
      <w:pPr>
        <w:spacing w:line="440" w:lineRule="exact"/>
        <w:rPr>
          <w:rFonts w:hint="eastAsia" w:ascii="宋体"/>
          <w:sz w:val="24"/>
        </w:rPr>
      </w:pPr>
      <w:r>
        <w:rPr>
          <w:rFonts w:hint="eastAsia" w:ascii="宋体" w:hAnsi="宋体"/>
          <w:sz w:val="24"/>
        </w:rPr>
        <w:t xml:space="preserve">    1.符合各专业人才培养目标。</w:t>
      </w:r>
    </w:p>
    <w:p w14:paraId="68DC2E4B">
      <w:pPr>
        <w:spacing w:line="440" w:lineRule="exact"/>
        <w:rPr>
          <w:rFonts w:hint="eastAsia" w:ascii="宋体"/>
          <w:sz w:val="24"/>
        </w:rPr>
      </w:pPr>
      <w:r>
        <w:rPr>
          <w:rFonts w:hint="eastAsia" w:ascii="宋体" w:hAnsi="宋体"/>
          <w:sz w:val="24"/>
        </w:rPr>
        <w:t xml:space="preserve">    2.具有学术性。能对自然科学或社会科学领域内某一问题进行专门、系统的研究，并表述其研究成果。</w:t>
      </w:r>
    </w:p>
    <w:p w14:paraId="77DEB517">
      <w:pPr>
        <w:spacing w:line="440" w:lineRule="exact"/>
        <w:rPr>
          <w:rFonts w:hint="eastAsia" w:ascii="宋体"/>
          <w:sz w:val="24"/>
        </w:rPr>
      </w:pPr>
      <w:r>
        <w:rPr>
          <w:rFonts w:hint="eastAsia" w:ascii="宋体" w:hAnsi="宋体"/>
          <w:sz w:val="24"/>
        </w:rPr>
        <w:t xml:space="preserve">    3.具有创见性。要求作者对学术或工程的某一个问题有新发现、新构想或一定程度地发展与完善。</w:t>
      </w:r>
    </w:p>
    <w:p w14:paraId="3CDFEC5E">
      <w:pPr>
        <w:spacing w:line="440" w:lineRule="exact"/>
        <w:rPr>
          <w:rFonts w:hint="eastAsia" w:ascii="宋体"/>
          <w:sz w:val="24"/>
        </w:rPr>
      </w:pPr>
      <w:r>
        <w:rPr>
          <w:rFonts w:hint="eastAsia" w:ascii="宋体" w:hAnsi="宋体"/>
          <w:sz w:val="24"/>
        </w:rPr>
        <w:t xml:space="preserve">    4.具有科学性和真实性。要求作者的论述系统完整，做到首尾一贯而不能前后矛盾，实事求是而不能主观臆造，严格遵守学术道德规范，避免抄袭，论文检测重复率在30%以下。</w:t>
      </w:r>
    </w:p>
    <w:p w14:paraId="7DF0B36D">
      <w:pPr>
        <w:spacing w:line="440" w:lineRule="exact"/>
        <w:rPr>
          <w:rFonts w:hint="eastAsia" w:ascii="宋体"/>
          <w:sz w:val="24"/>
        </w:rPr>
      </w:pPr>
      <w:r>
        <w:rPr>
          <w:rFonts w:hint="eastAsia" w:ascii="宋体" w:hAnsi="宋体"/>
          <w:sz w:val="24"/>
        </w:rPr>
        <w:t xml:space="preserve">    5.观点正确、论据充分、推理严密、计算准确；层次分明、条理清楚、语言简练；有必要的相关资料、图表等。</w:t>
      </w:r>
    </w:p>
    <w:p w14:paraId="48230E7A">
      <w:pPr>
        <w:spacing w:line="440" w:lineRule="exact"/>
        <w:ind w:firstLine="480"/>
        <w:rPr>
          <w:rFonts w:hint="eastAsia" w:ascii="宋体"/>
          <w:sz w:val="24"/>
        </w:rPr>
      </w:pPr>
      <w:r>
        <w:rPr>
          <w:rFonts w:hint="eastAsia" w:ascii="宋体" w:hAnsi="宋体"/>
          <w:sz w:val="24"/>
        </w:rPr>
        <w:t>6.必须参阅一定量的能反映最新研究成果的中外文资料（专著、期刊论文等），参考文献与论文内容相关，并在论文（设计）中有所体现。</w:t>
      </w:r>
    </w:p>
    <w:p w14:paraId="4016171E">
      <w:pPr>
        <w:spacing w:line="440" w:lineRule="exact"/>
        <w:ind w:firstLine="480"/>
        <w:rPr>
          <w:rFonts w:hint="eastAsia" w:ascii="宋体"/>
          <w:sz w:val="24"/>
        </w:rPr>
      </w:pPr>
      <w:r>
        <w:rPr>
          <w:rFonts w:hint="eastAsia" w:ascii="宋体" w:hAnsi="宋体"/>
          <w:sz w:val="24"/>
        </w:rPr>
        <w:t>7.理论联系实际，论文尽量结合实验、实习、实训或社会实践来完成。</w:t>
      </w:r>
    </w:p>
    <w:p w14:paraId="34A2508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第二章 毕业论文（设计）组织管理</w:t>
      </w:r>
    </w:p>
    <w:p w14:paraId="059421BC">
      <w:pPr>
        <w:spacing w:line="440" w:lineRule="exact"/>
        <w:ind w:firstLine="482" w:firstLineChars="200"/>
        <w:rPr>
          <w:rFonts w:hint="eastAsia" w:ascii="宋体"/>
          <w:sz w:val="24"/>
        </w:rPr>
      </w:pPr>
      <w:r>
        <w:rPr>
          <w:rFonts w:hint="eastAsia" w:ascii="宋体" w:hAnsi="宋体"/>
          <w:b/>
          <w:sz w:val="24"/>
        </w:rPr>
        <w:t xml:space="preserve">第三条 </w:t>
      </w:r>
      <w:r>
        <w:rPr>
          <w:rFonts w:hint="eastAsia" w:ascii="宋体" w:hAnsi="宋体"/>
          <w:sz w:val="24"/>
        </w:rPr>
        <w:t>毕业论文（设计）工作是在主管教学校长领导下，由教务处统一管理与协调，各学院具体组织，各专业教研室具体负责。以学院为单位，成立毕业论文（设计）工作领导小组，对毕业论文（设计）的全过程进行管理和质量监控。</w:t>
      </w:r>
    </w:p>
    <w:p w14:paraId="0D2E69B6">
      <w:pPr>
        <w:spacing w:line="440" w:lineRule="exact"/>
        <w:ind w:firstLine="482" w:firstLineChars="200"/>
        <w:rPr>
          <w:rFonts w:hint="eastAsia" w:ascii="宋体"/>
          <w:sz w:val="24"/>
        </w:rPr>
      </w:pPr>
      <w:r>
        <w:rPr>
          <w:rFonts w:hint="eastAsia" w:ascii="宋体" w:hAnsi="宋体"/>
          <w:b/>
          <w:sz w:val="24"/>
        </w:rPr>
        <w:t xml:space="preserve">第四条 </w:t>
      </w:r>
      <w:r>
        <w:rPr>
          <w:rFonts w:hint="eastAsia" w:ascii="宋体" w:hAnsi="宋体"/>
          <w:sz w:val="24"/>
        </w:rPr>
        <w:t>教务处负责协调各学院毕业论文（设计）工作，组织人员进行毕业论文（设计）检查，组织校级优秀毕业论文（设计）评选工作。</w:t>
      </w:r>
    </w:p>
    <w:p w14:paraId="505133DC">
      <w:pPr>
        <w:spacing w:line="440" w:lineRule="exact"/>
        <w:ind w:firstLine="482" w:firstLineChars="200"/>
        <w:rPr>
          <w:rFonts w:hint="eastAsia" w:ascii="宋体"/>
          <w:sz w:val="24"/>
        </w:rPr>
      </w:pPr>
      <w:r>
        <w:rPr>
          <w:rFonts w:hint="eastAsia" w:ascii="宋体" w:hAnsi="宋体"/>
          <w:b/>
          <w:sz w:val="24"/>
        </w:rPr>
        <w:t>第五条</w:t>
      </w:r>
      <w:r>
        <w:rPr>
          <w:rFonts w:hint="eastAsia" w:ascii="宋体" w:hAnsi="宋体"/>
          <w:sz w:val="24"/>
        </w:rPr>
        <w:t xml:space="preserve"> 各学院毕业论文（设计）工作领导小组负责毕业论文（设计）选题、安排指导教师、定期检查与答辩、成绩评定等工作，各学院要做好毕业论文（设计）归档工作，每届学生的毕业论文（设计）要在答辩后一周内收齐归档。</w:t>
      </w:r>
    </w:p>
    <w:p w14:paraId="6E464AF5">
      <w:pPr>
        <w:spacing w:line="440" w:lineRule="exact"/>
        <w:ind w:firstLine="482" w:firstLineChars="200"/>
        <w:rPr>
          <w:rFonts w:hint="eastAsia" w:ascii="宋体"/>
          <w:sz w:val="24"/>
        </w:rPr>
      </w:pPr>
      <w:r>
        <w:rPr>
          <w:rFonts w:hint="eastAsia" w:ascii="宋体" w:hAnsi="宋体"/>
          <w:b/>
          <w:sz w:val="24"/>
        </w:rPr>
        <w:t xml:space="preserve">第六条 </w:t>
      </w:r>
      <w:r>
        <w:rPr>
          <w:rFonts w:hint="eastAsia" w:ascii="宋体" w:hAnsi="宋体"/>
          <w:sz w:val="24"/>
        </w:rPr>
        <w:t>指导教师资格与职责</w:t>
      </w:r>
    </w:p>
    <w:p w14:paraId="4491523B">
      <w:pPr>
        <w:spacing w:line="440" w:lineRule="exact"/>
        <w:ind w:firstLine="480" w:firstLineChars="200"/>
        <w:rPr>
          <w:rFonts w:hint="eastAsia" w:ascii="宋体"/>
          <w:sz w:val="24"/>
        </w:rPr>
      </w:pPr>
      <w:r>
        <w:rPr>
          <w:rFonts w:hint="eastAsia" w:ascii="宋体" w:hAnsi="宋体"/>
          <w:sz w:val="24"/>
        </w:rPr>
        <w:t xml:space="preserve"> 1.指导教师的资格</w:t>
      </w:r>
    </w:p>
    <w:p w14:paraId="3ABE65B7">
      <w:pPr>
        <w:spacing w:line="440" w:lineRule="exact"/>
        <w:ind w:firstLine="435"/>
        <w:rPr>
          <w:rFonts w:hint="eastAsia" w:ascii="宋体"/>
          <w:sz w:val="24"/>
        </w:rPr>
      </w:pPr>
      <w:r>
        <w:rPr>
          <w:rFonts w:hint="eastAsia" w:ascii="宋体" w:hAnsi="宋体"/>
          <w:sz w:val="24"/>
        </w:rPr>
        <w:t>（1）指导教师应具备中级及以上职称（或具有硕士研究生及以上学历）有指导经验的教师担任。首次参加毕业论文（设计）指导工作的教师，各学院应安排导师进行指导。</w:t>
      </w:r>
    </w:p>
    <w:p w14:paraId="02355525">
      <w:pPr>
        <w:spacing w:line="440" w:lineRule="exact"/>
        <w:ind w:firstLine="435"/>
        <w:rPr>
          <w:rFonts w:hint="eastAsia" w:ascii="宋体"/>
          <w:sz w:val="24"/>
        </w:rPr>
      </w:pPr>
      <w:r>
        <w:rPr>
          <w:rFonts w:hint="eastAsia" w:ascii="宋体" w:hAnsi="宋体"/>
          <w:sz w:val="24"/>
        </w:rPr>
        <w:t>（2）在校外从事毕业论文（设计）时，可由教研室聘请相当于讲师以上的科研、技术人员担任合作指导教师，所聘合作指导教师必须填写《通化师范学院毕业论文（设计）合作指导教师审批表》，并由本专业讲师及以上职称的教师负责掌握论文的进度和要求，协调有关工作。</w:t>
      </w:r>
    </w:p>
    <w:p w14:paraId="36073E6A">
      <w:pPr>
        <w:spacing w:line="440" w:lineRule="exact"/>
        <w:ind w:firstLine="435"/>
        <w:rPr>
          <w:rFonts w:hint="eastAsia" w:ascii="宋体"/>
          <w:sz w:val="24"/>
        </w:rPr>
      </w:pPr>
      <w:r>
        <w:rPr>
          <w:rFonts w:hint="eastAsia" w:ascii="宋体" w:hAnsi="宋体"/>
          <w:sz w:val="24"/>
        </w:rPr>
        <w:t>（3）指导教师由教研室确定并经主管院长审批后，在学院备案。每个指导教师指导学生人数一般不得超过8人（特殊情况除外）。</w:t>
      </w:r>
    </w:p>
    <w:p w14:paraId="739C4035">
      <w:pPr>
        <w:spacing w:line="440" w:lineRule="exact"/>
        <w:ind w:firstLine="435"/>
        <w:rPr>
          <w:rFonts w:hint="eastAsia" w:ascii="宋体"/>
          <w:sz w:val="24"/>
        </w:rPr>
      </w:pPr>
      <w:r>
        <w:rPr>
          <w:rFonts w:hint="eastAsia" w:ascii="宋体" w:hAnsi="宋体"/>
          <w:sz w:val="24"/>
        </w:rPr>
        <w:t>2.指导教师职责</w:t>
      </w:r>
    </w:p>
    <w:p w14:paraId="50C3B091">
      <w:pPr>
        <w:spacing w:line="440" w:lineRule="exact"/>
        <w:ind w:firstLine="435"/>
        <w:rPr>
          <w:rFonts w:hint="eastAsia" w:ascii="宋体"/>
          <w:sz w:val="24"/>
        </w:rPr>
      </w:pPr>
      <w:r>
        <w:rPr>
          <w:rFonts w:hint="eastAsia" w:ascii="宋体" w:hAnsi="宋体"/>
          <w:sz w:val="24"/>
        </w:rPr>
        <w:t>（1）提出毕业论文（设计）题目。</w:t>
      </w:r>
    </w:p>
    <w:p w14:paraId="3A6055B0">
      <w:pPr>
        <w:spacing w:line="440" w:lineRule="exact"/>
        <w:ind w:firstLine="435"/>
        <w:rPr>
          <w:rFonts w:hint="eastAsia" w:ascii="宋体"/>
          <w:sz w:val="24"/>
        </w:rPr>
      </w:pPr>
      <w:r>
        <w:rPr>
          <w:rFonts w:hint="eastAsia" w:ascii="宋体" w:hAnsi="宋体"/>
          <w:sz w:val="24"/>
        </w:rPr>
        <w:t>（2）学生选定题目后，指导教师要及时做好论文工作计划，向学生布置任务，介绍相关学术动态，帮助学生了解所做论文的目的和意义，指导学生查阅文献，填写《毕业论文（设计）开题报告》，并做好开题准备工作。</w:t>
      </w:r>
    </w:p>
    <w:p w14:paraId="1481BA3F">
      <w:pPr>
        <w:spacing w:line="440" w:lineRule="exact"/>
        <w:ind w:firstLine="435"/>
        <w:rPr>
          <w:rFonts w:hint="eastAsia" w:ascii="宋体"/>
          <w:sz w:val="24"/>
        </w:rPr>
      </w:pPr>
      <w:r>
        <w:rPr>
          <w:rFonts w:hint="eastAsia" w:ascii="宋体" w:hAnsi="宋体"/>
          <w:sz w:val="24"/>
        </w:rPr>
        <w:t>（3）指导学生进行调查研究、实验等，经常检查学生毕业论文（设计）进度和质量，及时发现并解决存在的问题，定期向教研室或学院汇报指导论文（设计）进展情况。</w:t>
      </w:r>
    </w:p>
    <w:p w14:paraId="563B064C">
      <w:pPr>
        <w:spacing w:line="440" w:lineRule="exact"/>
        <w:ind w:firstLine="240" w:firstLineChars="100"/>
        <w:rPr>
          <w:rFonts w:hint="eastAsia" w:ascii="宋体"/>
          <w:sz w:val="24"/>
        </w:rPr>
      </w:pPr>
      <w:r>
        <w:rPr>
          <w:rFonts w:hint="eastAsia" w:ascii="宋体" w:hAnsi="宋体"/>
          <w:sz w:val="24"/>
        </w:rPr>
        <w:t xml:space="preserve"> （4）指导教师要为人师表、教书育人，严格要求学生遵守论文规范，独立完成论文，杜绝教师包办代替。</w:t>
      </w:r>
    </w:p>
    <w:p w14:paraId="6D4CB08B">
      <w:pPr>
        <w:spacing w:line="440" w:lineRule="exact"/>
        <w:rPr>
          <w:rFonts w:hint="eastAsia" w:ascii="宋体"/>
          <w:sz w:val="24"/>
        </w:rPr>
      </w:pPr>
      <w:r>
        <w:rPr>
          <w:rFonts w:hint="eastAsia" w:ascii="宋体" w:hAnsi="宋体"/>
          <w:sz w:val="24"/>
        </w:rPr>
        <w:t xml:space="preserve">   （5）指导学生按《通化师范学院本科毕业论文（设计）撰写规范》撰写毕业论文，并客观公正评价论文质量。</w:t>
      </w:r>
    </w:p>
    <w:p w14:paraId="100E44BE">
      <w:pPr>
        <w:spacing w:line="440" w:lineRule="exact"/>
        <w:rPr>
          <w:rFonts w:hint="eastAsia" w:ascii="宋体"/>
          <w:sz w:val="24"/>
        </w:rPr>
      </w:pPr>
      <w:r>
        <w:rPr>
          <w:rFonts w:hint="eastAsia" w:ascii="宋体" w:hAnsi="宋体"/>
          <w:sz w:val="24"/>
        </w:rPr>
        <w:t xml:space="preserve">   （6）认真填写《通化师范学院毕业论文（设计）指导教师手册》，做好论文总结工作。</w:t>
      </w:r>
    </w:p>
    <w:p w14:paraId="3F3C8FDF">
      <w:pPr>
        <w:spacing w:line="440" w:lineRule="exact"/>
        <w:ind w:firstLine="435"/>
        <w:rPr>
          <w:rFonts w:hint="eastAsia" w:ascii="宋体"/>
          <w:sz w:val="24"/>
        </w:rPr>
      </w:pPr>
      <w:r>
        <w:rPr>
          <w:rFonts w:hint="eastAsia" w:ascii="宋体" w:hAnsi="宋体"/>
          <w:b/>
          <w:sz w:val="24"/>
        </w:rPr>
        <w:t xml:space="preserve">第七条 </w:t>
      </w:r>
      <w:r>
        <w:rPr>
          <w:rFonts w:hint="eastAsia" w:ascii="宋体" w:hAnsi="宋体"/>
          <w:sz w:val="24"/>
        </w:rPr>
        <w:t>论文评阅</w:t>
      </w:r>
    </w:p>
    <w:p w14:paraId="504ED756">
      <w:pPr>
        <w:widowControl/>
        <w:spacing w:line="440" w:lineRule="exact"/>
        <w:ind w:firstLine="480" w:firstLineChars="200"/>
        <w:jc w:val="left"/>
        <w:rPr>
          <w:rFonts w:hint="eastAsia" w:ascii="宋体"/>
          <w:kern w:val="0"/>
          <w:sz w:val="24"/>
        </w:rPr>
      </w:pPr>
      <w:r>
        <w:rPr>
          <w:rFonts w:hint="eastAsia" w:ascii="宋体" w:hAnsi="宋体"/>
          <w:sz w:val="24"/>
        </w:rPr>
        <w:t>学生的毕业论文（设计）除指导教师评阅外，还需安排至少一位同行教师平行评阅。评阅人应当具有副教授以上职称或不低于所评论文指导教师职称。</w:t>
      </w:r>
    </w:p>
    <w:p w14:paraId="6DEBB0DE">
      <w:pPr>
        <w:spacing w:line="440" w:lineRule="exact"/>
        <w:ind w:firstLine="482" w:firstLineChars="200"/>
        <w:rPr>
          <w:rFonts w:hint="eastAsia" w:ascii="宋体"/>
          <w:sz w:val="24"/>
        </w:rPr>
      </w:pPr>
      <w:r>
        <w:rPr>
          <w:rFonts w:hint="eastAsia" w:ascii="宋体" w:hAnsi="宋体"/>
          <w:b/>
          <w:sz w:val="24"/>
        </w:rPr>
        <w:t xml:space="preserve">第八条 </w:t>
      </w:r>
      <w:r>
        <w:rPr>
          <w:rFonts w:hint="eastAsia" w:ascii="宋体" w:hAnsi="宋体"/>
          <w:sz w:val="24"/>
        </w:rPr>
        <w:t>对学生的要求</w:t>
      </w:r>
    </w:p>
    <w:p w14:paraId="5B418DEE">
      <w:pPr>
        <w:spacing w:line="440" w:lineRule="exact"/>
        <w:ind w:firstLine="480" w:firstLineChars="200"/>
        <w:rPr>
          <w:rFonts w:hint="eastAsia" w:ascii="宋体"/>
          <w:sz w:val="24"/>
        </w:rPr>
      </w:pPr>
      <w:r>
        <w:rPr>
          <w:rFonts w:hint="eastAsia" w:ascii="宋体" w:hAnsi="宋体"/>
          <w:sz w:val="24"/>
        </w:rPr>
        <w:t>1.努力学习、勤于实践、勇于创新，独立完成毕业论文（设计），不得弄虚作假，不得剽窃抄袭他人成果，一经查实取消其毕业论文（设计）成绩，并按《通化师范学院毕业论文（设计）作假行为处理办法》处理。</w:t>
      </w:r>
    </w:p>
    <w:p w14:paraId="085C709D">
      <w:pPr>
        <w:spacing w:line="440" w:lineRule="exact"/>
        <w:ind w:firstLine="480" w:firstLineChars="200"/>
        <w:rPr>
          <w:rFonts w:hint="eastAsia" w:ascii="宋体"/>
          <w:sz w:val="24"/>
        </w:rPr>
      </w:pPr>
      <w:r>
        <w:rPr>
          <w:rFonts w:hint="eastAsia" w:ascii="宋体" w:hAnsi="宋体"/>
          <w:sz w:val="24"/>
        </w:rPr>
        <w:t>2.虚心接受指导教师的指导和检查，认真完成指导教师布置的毕业论文（设计）任务。</w:t>
      </w:r>
    </w:p>
    <w:p w14:paraId="0FE54FF8">
      <w:pPr>
        <w:spacing w:line="440" w:lineRule="exact"/>
        <w:ind w:firstLine="480" w:firstLineChars="200"/>
        <w:rPr>
          <w:rFonts w:hint="eastAsia" w:ascii="宋体"/>
          <w:sz w:val="24"/>
        </w:rPr>
      </w:pPr>
      <w:r>
        <w:rPr>
          <w:rFonts w:hint="eastAsia" w:ascii="宋体" w:hAnsi="宋体"/>
          <w:sz w:val="24"/>
        </w:rPr>
        <w:t>3.选题并填写《毕业论文（设计）开题报告》，做好开题。</w:t>
      </w:r>
    </w:p>
    <w:p w14:paraId="1F0A8E8B">
      <w:pPr>
        <w:spacing w:line="440" w:lineRule="exact"/>
        <w:ind w:firstLine="480" w:firstLineChars="200"/>
        <w:rPr>
          <w:rFonts w:hint="eastAsia" w:ascii="宋体"/>
          <w:sz w:val="24"/>
        </w:rPr>
      </w:pPr>
      <w:r>
        <w:rPr>
          <w:rFonts w:hint="eastAsia" w:ascii="宋体" w:hAnsi="宋体"/>
          <w:sz w:val="24"/>
        </w:rPr>
        <w:t>4.认真填写《毕业论文（设计）手册》，如果丢失，要及时补办，没有填写《毕业论文（设计）手册》者不能参加答辩。</w:t>
      </w:r>
    </w:p>
    <w:p w14:paraId="1783BEC5">
      <w:pPr>
        <w:spacing w:line="440" w:lineRule="exact"/>
        <w:ind w:firstLine="480" w:firstLineChars="200"/>
        <w:rPr>
          <w:rFonts w:hint="eastAsia" w:ascii="宋体"/>
          <w:sz w:val="24"/>
        </w:rPr>
      </w:pPr>
      <w:r>
        <w:rPr>
          <w:rFonts w:hint="eastAsia" w:ascii="宋体" w:hAnsi="宋体"/>
          <w:sz w:val="24"/>
        </w:rPr>
        <w:t>5.严格遵守学习纪律，保证毕业论文（设计）实验及撰写时间。在校外从事毕业论文（设计）的学生，应遵守有关单位的作息时间。学生请假3天以上，需经指导教师批准，无故离校时间达15天以上，不得参加答辩。</w:t>
      </w:r>
    </w:p>
    <w:p w14:paraId="1784FADE">
      <w:pPr>
        <w:spacing w:line="440" w:lineRule="exact"/>
        <w:ind w:firstLine="480" w:firstLineChars="200"/>
        <w:rPr>
          <w:rFonts w:hint="eastAsia" w:ascii="宋体"/>
          <w:sz w:val="24"/>
        </w:rPr>
      </w:pPr>
      <w:r>
        <w:rPr>
          <w:rFonts w:hint="eastAsia" w:ascii="宋体" w:hAnsi="宋体"/>
          <w:sz w:val="24"/>
        </w:rPr>
        <w:t>6.调研或实验时，要严格遵守有关部门规定及操作规程，爱护仪器设备。</w:t>
      </w:r>
    </w:p>
    <w:p w14:paraId="46769AA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第三章 毕业论文（设计）过程管理</w:t>
      </w:r>
    </w:p>
    <w:p w14:paraId="67E6815A">
      <w:pPr>
        <w:spacing w:line="440" w:lineRule="exact"/>
        <w:ind w:firstLine="435"/>
        <w:rPr>
          <w:rFonts w:hint="eastAsia" w:ascii="宋体"/>
          <w:sz w:val="24"/>
        </w:rPr>
      </w:pPr>
      <w:r>
        <w:rPr>
          <w:rFonts w:hint="eastAsia" w:ascii="宋体" w:hAnsi="宋体"/>
          <w:b/>
          <w:sz w:val="24"/>
        </w:rPr>
        <w:t xml:space="preserve">第九条 </w:t>
      </w:r>
      <w:r>
        <w:rPr>
          <w:rFonts w:hint="eastAsia" w:ascii="宋体" w:hAnsi="宋体"/>
          <w:sz w:val="24"/>
        </w:rPr>
        <w:t>毕业论文（设计）选题与开题</w:t>
      </w:r>
    </w:p>
    <w:p w14:paraId="42CFD051">
      <w:pPr>
        <w:spacing w:line="440" w:lineRule="exact"/>
        <w:ind w:firstLine="435"/>
        <w:rPr>
          <w:rFonts w:hint="eastAsia" w:ascii="宋体"/>
          <w:sz w:val="24"/>
        </w:rPr>
      </w:pPr>
      <w:r>
        <w:rPr>
          <w:rFonts w:hint="eastAsia" w:ascii="宋体" w:hAnsi="宋体"/>
          <w:sz w:val="24"/>
        </w:rPr>
        <w:t>1.毕业论文应一人一题。由几名学生共同参加的较大课题，必须明确每名学生应独立完成的任务，并在题目上加以区别。各专业论文题目连续三年内不得重复。</w:t>
      </w:r>
    </w:p>
    <w:p w14:paraId="3F0423D3">
      <w:pPr>
        <w:spacing w:line="440" w:lineRule="exact"/>
        <w:ind w:firstLine="435"/>
        <w:rPr>
          <w:rFonts w:hint="eastAsia" w:ascii="宋体"/>
          <w:sz w:val="24"/>
        </w:rPr>
      </w:pPr>
      <w:r>
        <w:rPr>
          <w:rFonts w:hint="eastAsia" w:ascii="宋体" w:hAnsi="宋体"/>
          <w:sz w:val="24"/>
        </w:rPr>
        <w:t>2. 毕业论文（设计）的选题应符合人才培养目标的要求，根据学生所学专业进行，应贴近实际，具有开拓性和创新性，难易程度适中，提倡小题大做，按自选和分配相结合的原则确定。尽量增加在实验、实习、实训和社会实践中完成题目的比例，教师教育专业毕业论文选题时要有一定比例的教研类或课程设计类题目，并根据专业性质适当控制综述类论文比例。</w:t>
      </w:r>
    </w:p>
    <w:p w14:paraId="7F01BEEB">
      <w:pPr>
        <w:spacing w:line="440" w:lineRule="exact"/>
        <w:ind w:firstLine="435"/>
        <w:rPr>
          <w:rFonts w:hint="eastAsia" w:ascii="宋体"/>
          <w:sz w:val="24"/>
        </w:rPr>
      </w:pPr>
      <w:r>
        <w:rPr>
          <w:rFonts w:hint="eastAsia" w:ascii="宋体" w:hAnsi="宋体"/>
          <w:sz w:val="24"/>
        </w:rPr>
        <w:t>3.选题要考虑学生的专业基础和写作时间的限制，不得选与本专业无关的课题和条件难以实现的课题。</w:t>
      </w:r>
    </w:p>
    <w:p w14:paraId="7B4C0110">
      <w:pPr>
        <w:spacing w:line="440" w:lineRule="exact"/>
        <w:ind w:firstLine="435"/>
        <w:rPr>
          <w:rFonts w:hint="eastAsia" w:ascii="宋体"/>
          <w:sz w:val="24"/>
        </w:rPr>
      </w:pPr>
      <w:r>
        <w:rPr>
          <w:rFonts w:hint="eastAsia" w:ascii="宋体" w:hAnsi="宋体"/>
          <w:sz w:val="24"/>
        </w:rPr>
        <w:t>4.选题工作于毕业论文（设计）的前一学期进行。选题工作分两步：</w:t>
      </w:r>
    </w:p>
    <w:p w14:paraId="6CEBAC99">
      <w:pPr>
        <w:spacing w:line="440" w:lineRule="exact"/>
        <w:ind w:firstLine="480" w:firstLineChars="200"/>
        <w:rPr>
          <w:rFonts w:hint="eastAsia" w:ascii="黑体" w:hAnsi="黑体" w:eastAsia="黑体"/>
          <w:sz w:val="24"/>
        </w:rPr>
      </w:pPr>
      <w:r>
        <w:rPr>
          <w:rFonts w:hint="eastAsia" w:ascii="宋体" w:hAnsi="宋体"/>
          <w:sz w:val="24"/>
        </w:rPr>
        <w:t>第一步 教师报题（学生也可自拟题目，但数量不超过总数的20%），供选题目数应为参加毕业论文（设计）学生数的120%以上。教师填写《通化师范学院毕业论文（设计）选题论证书》，学院审查通过后填写《通化师范学院毕业论文（设计）选题一览表》，并将选题一览表报教务处备案。论文题目一经确定，不得随意改变，如需更改，要重新履行审批手续，填写《通化师范学院毕业论文（设计）题目变更申请审批表》。</w:t>
      </w:r>
    </w:p>
    <w:p w14:paraId="613815F2">
      <w:pPr>
        <w:spacing w:line="440" w:lineRule="exact"/>
        <w:ind w:firstLine="437"/>
        <w:rPr>
          <w:rFonts w:hint="eastAsia" w:ascii="宋体"/>
          <w:sz w:val="24"/>
        </w:rPr>
      </w:pPr>
      <w:r>
        <w:rPr>
          <w:rFonts w:hint="eastAsia" w:ascii="宋体" w:hAnsi="宋体"/>
          <w:sz w:val="24"/>
        </w:rPr>
        <w:t>第二步 各学院向学生公布论文题目，并组织学生选题与开题。</w:t>
      </w:r>
    </w:p>
    <w:p w14:paraId="57329FE2">
      <w:pPr>
        <w:spacing w:line="440" w:lineRule="exact"/>
        <w:ind w:firstLine="437"/>
        <w:rPr>
          <w:rFonts w:hint="eastAsia" w:ascii="宋体"/>
          <w:sz w:val="24"/>
        </w:rPr>
      </w:pPr>
      <w:r>
        <w:rPr>
          <w:rFonts w:hint="eastAsia" w:ascii="宋体" w:hAnsi="宋体"/>
          <w:sz w:val="24"/>
        </w:rPr>
        <w:t>5.学生选定题目后，各学院要召开一次毕业论文（设计）指导报告会，使学生充分了解和掌握毕业论文（设计）工作的基本要求。</w:t>
      </w:r>
    </w:p>
    <w:p w14:paraId="5743CE23">
      <w:pPr>
        <w:spacing w:line="440" w:lineRule="exact"/>
        <w:ind w:firstLine="437"/>
        <w:rPr>
          <w:rFonts w:hint="eastAsia" w:ascii="宋体"/>
          <w:sz w:val="24"/>
        </w:rPr>
      </w:pPr>
      <w:r>
        <w:rPr>
          <w:rFonts w:hint="eastAsia" w:ascii="宋体" w:hAnsi="宋体"/>
          <w:sz w:val="24"/>
        </w:rPr>
        <w:t>6.学院组织开题报告会，通过开题的方可进行毕业论文（设计）后续工作。</w:t>
      </w:r>
    </w:p>
    <w:p w14:paraId="5A7D0A07">
      <w:pPr>
        <w:spacing w:line="440" w:lineRule="exact"/>
        <w:ind w:firstLine="435"/>
        <w:rPr>
          <w:rFonts w:hint="eastAsia" w:ascii="宋体"/>
          <w:sz w:val="24"/>
        </w:rPr>
      </w:pPr>
      <w:r>
        <w:rPr>
          <w:rFonts w:hint="eastAsia" w:ascii="宋体" w:hAnsi="宋体"/>
          <w:b/>
          <w:sz w:val="24"/>
        </w:rPr>
        <w:t xml:space="preserve">第十条 </w:t>
      </w:r>
      <w:r>
        <w:rPr>
          <w:rFonts w:hint="eastAsia" w:ascii="宋体" w:hAnsi="宋体"/>
          <w:sz w:val="24"/>
        </w:rPr>
        <w:t>毕业论文（设计）的调研与实验。</w:t>
      </w:r>
    </w:p>
    <w:p w14:paraId="79E35473">
      <w:pPr>
        <w:spacing w:line="440" w:lineRule="exact"/>
        <w:ind w:firstLine="435"/>
        <w:rPr>
          <w:rFonts w:hint="eastAsia" w:ascii="宋体"/>
          <w:sz w:val="24"/>
        </w:rPr>
      </w:pPr>
      <w:r>
        <w:rPr>
          <w:rFonts w:hint="eastAsia" w:ascii="宋体" w:hAnsi="宋体"/>
          <w:sz w:val="24"/>
        </w:rPr>
        <w:t>根据开题报告构思的研究路线进行调研和实验，学生要做好调研和实验记录。在此期间指导教师要履行职责，加强指导,严格控制和掌握学生作毕业论文（设计）投入的时间，不得随意请假。</w:t>
      </w:r>
    </w:p>
    <w:p w14:paraId="6DAC2C70">
      <w:pPr>
        <w:spacing w:line="440" w:lineRule="exact"/>
        <w:ind w:firstLine="435"/>
        <w:rPr>
          <w:rFonts w:hint="eastAsia" w:ascii="宋体" w:hAnsi="宋体"/>
          <w:sz w:val="24"/>
        </w:rPr>
      </w:pPr>
      <w:r>
        <w:rPr>
          <w:rFonts w:hint="eastAsia" w:ascii="宋体" w:hAnsi="宋体"/>
          <w:b/>
          <w:sz w:val="24"/>
        </w:rPr>
        <w:t>第十一条</w:t>
      </w:r>
      <w:r>
        <w:rPr>
          <w:rFonts w:hint="eastAsia" w:ascii="宋体" w:hAnsi="宋体"/>
          <w:sz w:val="24"/>
        </w:rPr>
        <w:t xml:space="preserve"> 毕业论文（设计）的写作</w:t>
      </w:r>
    </w:p>
    <w:p w14:paraId="4AEAB5FD">
      <w:pPr>
        <w:spacing w:line="440" w:lineRule="exact"/>
        <w:ind w:firstLine="435"/>
        <w:rPr>
          <w:rFonts w:hint="eastAsia"/>
          <w:sz w:val="24"/>
          <w:szCs w:val="24"/>
        </w:rPr>
      </w:pPr>
      <w:r>
        <w:rPr>
          <w:rFonts w:hint="eastAsia"/>
          <w:sz w:val="24"/>
          <w:szCs w:val="24"/>
        </w:rPr>
        <w:t>论文写作具体要求见《</w:t>
      </w:r>
      <w:r>
        <w:rPr>
          <w:rFonts w:hint="eastAsia"/>
          <w:sz w:val="24"/>
          <w:szCs w:val="24"/>
          <w:shd w:val="clear" w:color="auto" w:fill="FFFFFF"/>
        </w:rPr>
        <w:t>通化师范学院本科毕业论文（设计）撰写规范</w:t>
      </w:r>
      <w:r>
        <w:rPr>
          <w:rFonts w:hint="eastAsia"/>
          <w:sz w:val="24"/>
          <w:szCs w:val="24"/>
        </w:rPr>
        <w:t>》</w:t>
      </w:r>
    </w:p>
    <w:p w14:paraId="2487BF6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第四章 毕业论文（设计）的检查</w:t>
      </w:r>
    </w:p>
    <w:p w14:paraId="5667F184">
      <w:pPr>
        <w:spacing w:line="440" w:lineRule="exact"/>
        <w:ind w:firstLine="435"/>
        <w:rPr>
          <w:rFonts w:hint="eastAsia" w:ascii="宋体"/>
          <w:sz w:val="24"/>
        </w:rPr>
      </w:pPr>
      <w:r>
        <w:rPr>
          <w:rFonts w:hint="eastAsia" w:ascii="宋体" w:hAnsi="宋体"/>
          <w:b/>
          <w:sz w:val="24"/>
        </w:rPr>
        <w:t xml:space="preserve">第十二条 </w:t>
      </w:r>
      <w:r>
        <w:rPr>
          <w:rFonts w:hint="eastAsia" w:ascii="宋体" w:hAnsi="宋体"/>
          <w:sz w:val="24"/>
        </w:rPr>
        <w:t>在毕业论文（设计）期间，各学院要进行阶段性检查，教务处要进行定期抽查。</w:t>
      </w:r>
    </w:p>
    <w:p w14:paraId="77CBBAA9">
      <w:pPr>
        <w:spacing w:line="440" w:lineRule="exact"/>
        <w:ind w:firstLine="435"/>
        <w:rPr>
          <w:rFonts w:hint="eastAsia" w:ascii="宋体"/>
          <w:sz w:val="24"/>
        </w:rPr>
      </w:pPr>
      <w:r>
        <w:rPr>
          <w:rFonts w:hint="eastAsia" w:ascii="宋体" w:hAnsi="宋体"/>
          <w:sz w:val="24"/>
        </w:rPr>
        <w:t xml:space="preserve"> 1.前期：着重检查指导教师到岗情况，选题和开题等工作的落实情况；</w:t>
      </w:r>
    </w:p>
    <w:p w14:paraId="1712F783">
      <w:pPr>
        <w:spacing w:line="440" w:lineRule="exact"/>
        <w:ind w:firstLine="435"/>
        <w:rPr>
          <w:rFonts w:hint="eastAsia" w:ascii="宋体"/>
          <w:sz w:val="24"/>
        </w:rPr>
      </w:pPr>
      <w:r>
        <w:rPr>
          <w:rFonts w:hint="eastAsia" w:ascii="宋体" w:hAnsi="宋体"/>
          <w:sz w:val="24"/>
        </w:rPr>
        <w:t xml:space="preserve"> 2.中期：着重检查学生的态度、工作进展、《毕业论文（设计）手册》填写情况、教师指导情况及毕业论文（设计）工作中存在的问题，并采取有效措施解决问题，各学院应有书面检查记录；</w:t>
      </w:r>
    </w:p>
    <w:p w14:paraId="6BC43B27">
      <w:pPr>
        <w:spacing w:line="440" w:lineRule="exact"/>
        <w:ind w:firstLine="435"/>
        <w:rPr>
          <w:rFonts w:hint="eastAsia" w:ascii="宋体"/>
          <w:sz w:val="24"/>
        </w:rPr>
      </w:pPr>
      <w:r>
        <w:rPr>
          <w:rFonts w:hint="eastAsia" w:ascii="宋体" w:hAnsi="宋体"/>
          <w:sz w:val="24"/>
        </w:rPr>
        <w:t xml:space="preserve"> 3.后期：根据毕业论文（设计）的要求，检查学生毕业论文任务完成情况，并对学生的答辩资格进行审查。</w:t>
      </w:r>
    </w:p>
    <w:p w14:paraId="048AD150">
      <w:pPr>
        <w:spacing w:line="440" w:lineRule="exact"/>
        <w:ind w:firstLine="554" w:firstLineChars="231"/>
        <w:rPr>
          <w:rFonts w:hint="eastAsia" w:ascii="宋体"/>
          <w:sz w:val="24"/>
        </w:rPr>
      </w:pPr>
      <w:r>
        <w:rPr>
          <w:rFonts w:hint="eastAsia" w:ascii="宋体" w:hAnsi="宋体"/>
          <w:sz w:val="24"/>
        </w:rPr>
        <w:t>4. 论文归档结束后，教务处要组织进行毕业论文（设计）专项检查。</w:t>
      </w:r>
    </w:p>
    <w:p w14:paraId="6F8C72AC">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第五章 毕业论文的答辩与成绩评定</w:t>
      </w:r>
    </w:p>
    <w:p w14:paraId="3FC18180">
      <w:pPr>
        <w:spacing w:line="440" w:lineRule="exact"/>
        <w:ind w:left="480"/>
        <w:rPr>
          <w:rFonts w:hint="eastAsia" w:ascii="宋体"/>
          <w:sz w:val="24"/>
        </w:rPr>
      </w:pPr>
      <w:r>
        <w:rPr>
          <w:rFonts w:hint="eastAsia" w:ascii="宋体" w:hAnsi="宋体"/>
          <w:b/>
          <w:sz w:val="24"/>
        </w:rPr>
        <w:t xml:space="preserve">第十三条 </w:t>
      </w:r>
      <w:r>
        <w:rPr>
          <w:rFonts w:hint="eastAsia" w:ascii="宋体" w:hAnsi="宋体"/>
          <w:sz w:val="24"/>
        </w:rPr>
        <w:t>答辩准备</w:t>
      </w:r>
    </w:p>
    <w:p w14:paraId="423B6D81">
      <w:pPr>
        <w:spacing w:line="440" w:lineRule="exact"/>
        <w:ind w:firstLine="480" w:firstLineChars="200"/>
        <w:rPr>
          <w:rFonts w:hint="eastAsia" w:ascii="宋体"/>
          <w:sz w:val="24"/>
        </w:rPr>
      </w:pPr>
      <w:r>
        <w:rPr>
          <w:rFonts w:hint="eastAsia" w:ascii="宋体" w:hAnsi="宋体"/>
          <w:sz w:val="24"/>
        </w:rPr>
        <w:t>1. 学生在完成毕业论文（设计）任务后，必须进行答辩。学院要对学生的答辩资格进行审查，对有抄袭行为的学生，取消其答辩资格。</w:t>
      </w:r>
    </w:p>
    <w:p w14:paraId="1016A3DD">
      <w:pPr>
        <w:spacing w:line="440" w:lineRule="exact"/>
        <w:ind w:firstLine="480" w:firstLineChars="200"/>
        <w:rPr>
          <w:rFonts w:hint="eastAsia" w:ascii="宋体"/>
          <w:sz w:val="24"/>
        </w:rPr>
      </w:pPr>
      <w:r>
        <w:rPr>
          <w:rFonts w:hint="eastAsia" w:ascii="宋体" w:hAnsi="宋体"/>
          <w:sz w:val="24"/>
        </w:rPr>
        <w:t>2. 各学院成立答辩委员会，下设若干答辩小组。由副教授以上职称的教师任组长。每个小组成员3-5人，设秘书1人，作好记录。</w:t>
      </w:r>
    </w:p>
    <w:p w14:paraId="3598B0A1">
      <w:pPr>
        <w:spacing w:line="440" w:lineRule="exact"/>
        <w:ind w:firstLine="480" w:firstLineChars="200"/>
        <w:rPr>
          <w:rFonts w:hint="eastAsia" w:ascii="宋体"/>
          <w:sz w:val="24"/>
        </w:rPr>
      </w:pPr>
      <w:r>
        <w:rPr>
          <w:rFonts w:hint="eastAsia" w:ascii="宋体" w:hAnsi="宋体"/>
          <w:sz w:val="24"/>
        </w:rPr>
        <w:t>3.各学院答辩安排确定后，应将答辩的时间和地点安排表送达教务处以备抽查。</w:t>
      </w:r>
    </w:p>
    <w:p w14:paraId="429B605B">
      <w:pPr>
        <w:spacing w:line="440" w:lineRule="exact"/>
        <w:ind w:firstLine="480" w:firstLineChars="200"/>
        <w:rPr>
          <w:rFonts w:hint="eastAsia" w:ascii="宋体"/>
          <w:sz w:val="24"/>
        </w:rPr>
      </w:pPr>
      <w:r>
        <w:rPr>
          <w:rFonts w:hint="eastAsia" w:ascii="宋体" w:hAnsi="宋体"/>
          <w:sz w:val="24"/>
        </w:rPr>
        <w:t>4. 学生在答辩前应写出提纲，备答辩时使用。</w:t>
      </w:r>
    </w:p>
    <w:p w14:paraId="28569E7E">
      <w:pPr>
        <w:spacing w:line="440" w:lineRule="exact"/>
        <w:ind w:firstLine="480" w:firstLineChars="200"/>
        <w:rPr>
          <w:rFonts w:hint="eastAsia" w:ascii="宋体"/>
          <w:sz w:val="24"/>
        </w:rPr>
      </w:pPr>
      <w:r>
        <w:rPr>
          <w:rFonts w:hint="eastAsia" w:ascii="宋体" w:hAnsi="宋体"/>
          <w:sz w:val="24"/>
        </w:rPr>
        <w:t>5. 毕业论文（设计）要在答辩前2天送交答辩小组。</w:t>
      </w:r>
    </w:p>
    <w:p w14:paraId="6644EFC4">
      <w:pPr>
        <w:spacing w:line="440" w:lineRule="exact"/>
        <w:ind w:firstLine="482" w:firstLineChars="200"/>
        <w:rPr>
          <w:rFonts w:hint="eastAsia" w:ascii="宋体"/>
          <w:sz w:val="24"/>
        </w:rPr>
      </w:pPr>
      <w:r>
        <w:rPr>
          <w:rFonts w:hint="eastAsia" w:ascii="宋体" w:hAnsi="宋体"/>
          <w:b/>
          <w:sz w:val="24"/>
        </w:rPr>
        <w:t xml:space="preserve">第十四条 </w:t>
      </w:r>
      <w:r>
        <w:rPr>
          <w:rFonts w:hint="eastAsia" w:ascii="宋体" w:hAnsi="宋体"/>
          <w:sz w:val="24"/>
        </w:rPr>
        <w:t>答辩的主要程序</w:t>
      </w:r>
    </w:p>
    <w:p w14:paraId="02862B9A">
      <w:pPr>
        <w:spacing w:line="440" w:lineRule="exact"/>
        <w:ind w:firstLine="480" w:firstLineChars="200"/>
        <w:rPr>
          <w:rFonts w:hint="eastAsia" w:ascii="宋体"/>
          <w:sz w:val="24"/>
        </w:rPr>
      </w:pPr>
      <w:r>
        <w:rPr>
          <w:rFonts w:hint="eastAsia" w:ascii="宋体" w:hAnsi="宋体"/>
          <w:sz w:val="24"/>
        </w:rPr>
        <w:t>1.答辩小组组长宣布答辩小组名单，提出答辩要求。</w:t>
      </w:r>
    </w:p>
    <w:p w14:paraId="666DC05E">
      <w:pPr>
        <w:spacing w:line="440" w:lineRule="exact"/>
        <w:ind w:firstLine="480" w:firstLineChars="200"/>
        <w:rPr>
          <w:rFonts w:hint="eastAsia" w:ascii="宋体"/>
          <w:sz w:val="24"/>
        </w:rPr>
      </w:pPr>
      <w:r>
        <w:rPr>
          <w:rFonts w:hint="eastAsia" w:ascii="宋体" w:hAnsi="宋体"/>
          <w:sz w:val="24"/>
        </w:rPr>
        <w:t>2.答辩人陈述论文要点。</w:t>
      </w:r>
    </w:p>
    <w:p w14:paraId="306449C8">
      <w:pPr>
        <w:spacing w:line="440" w:lineRule="exact"/>
        <w:ind w:firstLine="480" w:firstLineChars="200"/>
        <w:rPr>
          <w:rFonts w:hint="eastAsia" w:ascii="宋体"/>
          <w:sz w:val="24"/>
        </w:rPr>
      </w:pPr>
      <w:r>
        <w:rPr>
          <w:rFonts w:hint="eastAsia" w:ascii="宋体" w:hAnsi="宋体"/>
          <w:sz w:val="24"/>
        </w:rPr>
        <w:t>3.答辩小组成员提问，答辩人答辩。在提问时，既要注意质询有关课题中的关键问题，也要注意考查学生掌握基础理论、基本知识和基本技能的情况及分析、解决问题的能力。对一些实验数据产生疑问时，可要求查看其原始记录（查看《学生毕业论文（设计）手册》）。</w:t>
      </w:r>
    </w:p>
    <w:p w14:paraId="65681E48">
      <w:pPr>
        <w:spacing w:line="440" w:lineRule="exact"/>
        <w:ind w:firstLine="480" w:firstLineChars="200"/>
        <w:rPr>
          <w:rFonts w:hint="eastAsia" w:ascii="宋体"/>
          <w:sz w:val="24"/>
        </w:rPr>
      </w:pPr>
      <w:r>
        <w:rPr>
          <w:rFonts w:hint="eastAsia" w:ascii="宋体" w:hAnsi="宋体"/>
          <w:sz w:val="24"/>
        </w:rPr>
        <w:t>4.答辩人退场。答辩小组讨论并评定论文答辩成绩，决议需经三分之二以上同意，方能通过。</w:t>
      </w:r>
    </w:p>
    <w:p w14:paraId="5518CC4B">
      <w:pPr>
        <w:spacing w:line="440" w:lineRule="exact"/>
        <w:ind w:firstLine="482" w:firstLineChars="200"/>
        <w:rPr>
          <w:rFonts w:hint="eastAsia" w:ascii="宋体"/>
          <w:sz w:val="24"/>
        </w:rPr>
      </w:pPr>
      <w:r>
        <w:rPr>
          <w:rFonts w:hint="eastAsia" w:ascii="宋体" w:hAnsi="宋体"/>
          <w:b/>
          <w:sz w:val="24"/>
        </w:rPr>
        <w:t xml:space="preserve">第十五条 </w:t>
      </w:r>
      <w:r>
        <w:rPr>
          <w:rFonts w:hint="eastAsia" w:ascii="宋体" w:hAnsi="宋体"/>
          <w:sz w:val="24"/>
        </w:rPr>
        <w:t xml:space="preserve"> 毕业论文（设计）成绩评定</w:t>
      </w:r>
    </w:p>
    <w:p w14:paraId="5625E62F">
      <w:pPr>
        <w:spacing w:line="440" w:lineRule="exact"/>
        <w:ind w:firstLine="480" w:firstLineChars="200"/>
        <w:rPr>
          <w:rFonts w:hint="eastAsia" w:ascii="宋体"/>
          <w:sz w:val="24"/>
        </w:rPr>
      </w:pPr>
      <w:r>
        <w:rPr>
          <w:rFonts w:hint="eastAsia" w:ascii="宋体" w:hAnsi="宋体"/>
          <w:sz w:val="24"/>
        </w:rPr>
        <w:t>1. 毕业论文（设计）成绩由三部分组成：一是指导教师评价，二是评阅人评价，三是答辩小组评价，其中指导教师评价所占比例为50%，评阅人评价所占比例为20</w:t>
      </w:r>
      <w:bookmarkStart w:id="1" w:name="OLE_LINK21"/>
      <w:r>
        <w:rPr>
          <w:rFonts w:hint="eastAsia" w:ascii="宋体" w:hAnsi="宋体"/>
          <w:sz w:val="24"/>
        </w:rPr>
        <w:t>%</w:t>
      </w:r>
      <w:bookmarkEnd w:id="1"/>
      <w:r>
        <w:rPr>
          <w:rFonts w:hint="eastAsia" w:ascii="宋体" w:hAnsi="宋体"/>
          <w:sz w:val="24"/>
        </w:rPr>
        <w:t>，答辩小组评价所占比例为30%。指导教师根据学生完成毕业论文（设计）情况打分并写出评语；评阅人根据论文完成质量打分并写出评语；答辩小组根据学生答辩时的表现进行打分并写出评语。</w:t>
      </w:r>
    </w:p>
    <w:p w14:paraId="6740775F">
      <w:pPr>
        <w:spacing w:line="440" w:lineRule="exact"/>
        <w:ind w:firstLine="480" w:firstLineChars="200"/>
        <w:rPr>
          <w:rFonts w:hint="eastAsia" w:ascii="宋体"/>
          <w:sz w:val="24"/>
        </w:rPr>
      </w:pPr>
      <w:r>
        <w:rPr>
          <w:rFonts w:hint="eastAsia" w:ascii="宋体" w:hAnsi="宋体"/>
          <w:sz w:val="24"/>
        </w:rPr>
        <w:t>2. 毕业论文（设计）的成绩采用五级制，即优秀、良好、中等、及格、不及格。院级优秀论文的比例一般不超过毕业生总数的15%。</w:t>
      </w:r>
    </w:p>
    <w:p w14:paraId="5360EFBD">
      <w:pPr>
        <w:spacing w:line="440" w:lineRule="exact"/>
        <w:ind w:firstLine="480" w:firstLineChars="200"/>
        <w:rPr>
          <w:rFonts w:hint="eastAsia" w:ascii="宋体"/>
          <w:sz w:val="24"/>
        </w:rPr>
      </w:pPr>
      <w:r>
        <w:rPr>
          <w:rFonts w:hint="eastAsia" w:ascii="宋体" w:hAnsi="宋体"/>
          <w:sz w:val="24"/>
        </w:rPr>
        <w:t>3.校级优秀毕业论文（设计）的评选：</w:t>
      </w:r>
    </w:p>
    <w:p w14:paraId="7682B561">
      <w:pPr>
        <w:spacing w:line="440" w:lineRule="exact"/>
        <w:ind w:firstLine="480" w:firstLineChars="200"/>
        <w:rPr>
          <w:rFonts w:hint="eastAsia" w:ascii="宋体"/>
          <w:sz w:val="24"/>
        </w:rPr>
      </w:pPr>
      <w:r>
        <w:rPr>
          <w:rFonts w:hint="eastAsia" w:ascii="宋体" w:hAnsi="宋体"/>
          <w:sz w:val="24"/>
        </w:rPr>
        <w:t>（1）各学院推荐优秀毕业论文（设计）参加校级优秀毕业论文（设计）评选，一般按毕业生总数的5%推荐。</w:t>
      </w:r>
    </w:p>
    <w:p w14:paraId="3EE03418">
      <w:pPr>
        <w:spacing w:line="440" w:lineRule="exact"/>
        <w:ind w:firstLine="480" w:firstLineChars="200"/>
        <w:rPr>
          <w:rFonts w:hint="eastAsia" w:ascii="宋体"/>
          <w:sz w:val="24"/>
        </w:rPr>
      </w:pPr>
      <w:r>
        <w:rPr>
          <w:rFonts w:hint="eastAsia" w:ascii="宋体" w:hAnsi="宋体"/>
          <w:sz w:val="24"/>
        </w:rPr>
        <w:t>（2）成立校级优秀毕业论文（设计）答辩委员会，按学科特点分成若干答辩小组。答辩小组由3--5人组成，成员由具有副教授或相当职称以上的专家构成。参评校优秀论文的指导教师不能参加所在答辩小组。</w:t>
      </w:r>
    </w:p>
    <w:p w14:paraId="041538D0">
      <w:pPr>
        <w:spacing w:line="440" w:lineRule="exact"/>
        <w:ind w:firstLine="480" w:firstLineChars="200"/>
        <w:rPr>
          <w:rFonts w:hint="eastAsia" w:ascii="宋体"/>
          <w:sz w:val="24"/>
        </w:rPr>
      </w:pPr>
      <w:r>
        <w:rPr>
          <w:rFonts w:hint="eastAsia" w:ascii="宋体" w:hAnsi="宋体"/>
          <w:sz w:val="24"/>
        </w:rPr>
        <w:t>（3）答辩通过者为校级优秀毕业论文（设计），颁发优秀毕业论文证书，并出版优秀论文集。</w:t>
      </w:r>
    </w:p>
    <w:p w14:paraId="4E0671E2">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第六章 经费使用</w:t>
      </w:r>
    </w:p>
    <w:p w14:paraId="0519C2F1">
      <w:pPr>
        <w:spacing w:line="440" w:lineRule="exact"/>
        <w:ind w:firstLine="495"/>
        <w:rPr>
          <w:rFonts w:hint="eastAsia" w:ascii="宋体"/>
          <w:sz w:val="24"/>
        </w:rPr>
      </w:pPr>
      <w:r>
        <w:rPr>
          <w:rFonts w:hint="eastAsia" w:ascii="宋体" w:hAnsi="宋体"/>
          <w:b/>
          <w:sz w:val="24"/>
        </w:rPr>
        <w:t xml:space="preserve">第十六条  </w:t>
      </w:r>
      <w:r>
        <w:rPr>
          <w:rFonts w:hint="eastAsia" w:ascii="宋体" w:hAnsi="宋体"/>
          <w:sz w:val="24"/>
        </w:rPr>
        <w:t>各学院根据毕业论文（设计）人数编制毕业论文（设计）经费计划，由计财处按计划拨款和进行结算。</w:t>
      </w:r>
    </w:p>
    <w:p w14:paraId="75E73085">
      <w:pPr>
        <w:spacing w:line="440" w:lineRule="exact"/>
        <w:ind w:firstLine="495"/>
        <w:rPr>
          <w:rFonts w:hint="eastAsia" w:ascii="宋体" w:hAnsi="宋体"/>
          <w:sz w:val="24"/>
        </w:rPr>
      </w:pPr>
      <w:r>
        <w:rPr>
          <w:rFonts w:hint="eastAsia" w:ascii="宋体" w:hAnsi="宋体"/>
          <w:b/>
          <w:sz w:val="24"/>
        </w:rPr>
        <w:t xml:space="preserve">第十七条 </w:t>
      </w:r>
      <w:r>
        <w:rPr>
          <w:rFonts w:hint="eastAsia" w:ascii="宋体" w:hAnsi="宋体"/>
          <w:sz w:val="24"/>
        </w:rPr>
        <w:t xml:space="preserve"> 毕业论文（设计）经费，必须专款专用，只能用于学生的实习、实验、指导教师和学生的调研差旅、资料购置（或复印）等项目，若有结余也可以少量用于答辩会组织和小型仪器的购买（必须按有关规定办理固定资产手续，资产归属于指导教师所在学院）。</w:t>
      </w:r>
    </w:p>
    <w:p w14:paraId="3BE58D5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第七章 附则</w:t>
      </w:r>
    </w:p>
    <w:p w14:paraId="5FDBE280">
      <w:pPr>
        <w:spacing w:line="440" w:lineRule="exact"/>
        <w:ind w:firstLine="482" w:firstLineChars="200"/>
        <w:rPr>
          <w:rFonts w:hint="eastAsia" w:ascii="宋体"/>
          <w:sz w:val="24"/>
        </w:rPr>
      </w:pPr>
      <w:r>
        <w:rPr>
          <w:rFonts w:hint="eastAsia" w:ascii="宋体" w:hAnsi="宋体"/>
          <w:b/>
          <w:sz w:val="24"/>
        </w:rPr>
        <w:t xml:space="preserve">第十八条 </w:t>
      </w:r>
      <w:r>
        <w:rPr>
          <w:rFonts w:hint="eastAsia" w:ascii="宋体" w:hAnsi="宋体"/>
          <w:sz w:val="24"/>
        </w:rPr>
        <w:t>做好毕业论文（设计）总结工作。从开题到答辩结束成绩评定及总结，所有资料都要做好存档。</w:t>
      </w:r>
    </w:p>
    <w:p w14:paraId="4DF52F47">
      <w:pPr>
        <w:spacing w:line="440" w:lineRule="exact"/>
        <w:rPr>
          <w:rFonts w:hint="eastAsia" w:ascii="宋体"/>
          <w:sz w:val="24"/>
        </w:rPr>
      </w:pPr>
      <w:r>
        <w:rPr>
          <w:rFonts w:hint="eastAsia" w:ascii="宋体" w:hAnsi="宋体"/>
          <w:b/>
          <w:sz w:val="24"/>
          <w:lang w:val="en-US" w:eastAsia="zh-CN"/>
        </w:rPr>
        <w:t xml:space="preserve">    </w:t>
      </w:r>
      <w:r>
        <w:rPr>
          <w:rFonts w:hint="eastAsia" w:ascii="宋体" w:hAnsi="宋体"/>
          <w:b/>
          <w:sz w:val="24"/>
        </w:rPr>
        <w:t>第十九条</w:t>
      </w:r>
      <w:r>
        <w:rPr>
          <w:rFonts w:hint="eastAsia" w:ascii="宋体" w:hAnsi="宋体"/>
          <w:sz w:val="24"/>
        </w:rPr>
        <w:t xml:space="preserve"> 学生如在校外单位完成毕业论文（设计），或在校外单位组织答辩并评分的，须经学院主管院长同意，并报教务处批准。</w:t>
      </w:r>
    </w:p>
    <w:p w14:paraId="1218EBB4">
      <w:pPr>
        <w:spacing w:line="440" w:lineRule="exact"/>
        <w:ind w:firstLine="482" w:firstLineChars="200"/>
        <w:rPr>
          <w:rFonts w:hint="eastAsia" w:ascii="宋体"/>
          <w:sz w:val="24"/>
        </w:rPr>
      </w:pPr>
      <w:r>
        <w:rPr>
          <w:rFonts w:hint="eastAsia" w:ascii="宋体" w:hAnsi="宋体"/>
          <w:b/>
          <w:sz w:val="24"/>
        </w:rPr>
        <w:t>第二十条</w:t>
      </w:r>
      <w:r>
        <w:rPr>
          <w:rFonts w:hint="eastAsia" w:ascii="宋体" w:hAnsi="宋体"/>
          <w:sz w:val="24"/>
        </w:rPr>
        <w:t xml:space="preserve"> 学生毕业论文（设计）成绩不及格者，只发结业证书，不发毕业证书，毕业后一年内回校补作毕业论文（设计），补作及格者，换发毕业证书。</w:t>
      </w:r>
    </w:p>
    <w:p w14:paraId="59A29198">
      <w:pPr>
        <w:spacing w:line="440" w:lineRule="exact"/>
        <w:ind w:firstLine="482" w:firstLineChars="200"/>
        <w:rPr>
          <w:rFonts w:hint="eastAsia" w:ascii="宋体"/>
          <w:sz w:val="24"/>
        </w:rPr>
      </w:pPr>
      <w:r>
        <w:rPr>
          <w:rFonts w:hint="eastAsia" w:ascii="宋体" w:hAnsi="宋体"/>
          <w:b/>
          <w:sz w:val="24"/>
        </w:rPr>
        <w:t xml:space="preserve">第二十一条 </w:t>
      </w:r>
      <w:r>
        <w:rPr>
          <w:rFonts w:hint="eastAsia" w:ascii="宋体" w:hAnsi="宋体"/>
          <w:sz w:val="24"/>
        </w:rPr>
        <w:t>毕业论文（设计）工作作为学院教师教学工作考核的一项重要内容。</w:t>
      </w:r>
    </w:p>
    <w:p w14:paraId="5EBA98CC">
      <w:pPr>
        <w:spacing w:line="440" w:lineRule="exact"/>
        <w:ind w:firstLine="482" w:firstLineChars="200"/>
        <w:rPr>
          <w:rFonts w:hint="eastAsia" w:ascii="宋体"/>
          <w:sz w:val="24"/>
        </w:rPr>
      </w:pPr>
      <w:r>
        <w:rPr>
          <w:rFonts w:hint="eastAsia" w:ascii="宋体" w:hAnsi="宋体"/>
          <w:b/>
          <w:sz w:val="24"/>
        </w:rPr>
        <w:t xml:space="preserve">第二十二条 </w:t>
      </w:r>
      <w:r>
        <w:rPr>
          <w:rFonts w:hint="eastAsia" w:ascii="宋体" w:hAnsi="宋体"/>
          <w:sz w:val="24"/>
        </w:rPr>
        <w:t>本规范从公布之日起实施。原《</w:t>
      </w:r>
      <w:r>
        <w:rPr>
          <w:rFonts w:hint="eastAsia" w:ascii="宋体" w:hAnsi="宋体"/>
          <w:sz w:val="24"/>
          <w:lang w:eastAsia="zh-CN"/>
        </w:rPr>
        <w:t>通化师范学院本科毕业论文（设计）工作规范</w:t>
      </w:r>
      <w:r>
        <w:rPr>
          <w:rFonts w:hint="eastAsia" w:ascii="宋体" w:hAnsi="宋体"/>
          <w:sz w:val="24"/>
        </w:rPr>
        <w:t>》（2007）同时废止。</w:t>
      </w:r>
    </w:p>
    <w:p w14:paraId="0840AF8F">
      <w:pPr>
        <w:spacing w:line="440" w:lineRule="exact"/>
        <w:ind w:firstLine="482" w:firstLineChars="200"/>
        <w:rPr>
          <w:rFonts w:hint="eastAsia" w:ascii="宋体"/>
          <w:sz w:val="24"/>
        </w:rPr>
      </w:pPr>
      <w:r>
        <w:rPr>
          <w:rFonts w:hint="eastAsia" w:ascii="宋体" w:hAnsi="宋体"/>
          <w:b/>
          <w:sz w:val="24"/>
        </w:rPr>
        <w:t xml:space="preserve">第二十三条 </w:t>
      </w:r>
      <w:r>
        <w:rPr>
          <w:rFonts w:hint="eastAsia" w:ascii="宋体" w:hAnsi="宋体"/>
          <w:sz w:val="24"/>
        </w:rPr>
        <w:t>本规范解释权归属教务处。</w:t>
      </w:r>
    </w:p>
    <w:p w14:paraId="39FAF694">
      <w:pPr>
        <w:spacing w:line="440" w:lineRule="exact"/>
        <w:ind w:firstLine="480" w:firstLineChars="200"/>
        <w:rPr>
          <w:rFonts w:hint="eastAsia" w:ascii="宋体"/>
          <w:sz w:val="24"/>
        </w:rPr>
      </w:pPr>
      <w:r>
        <w:rPr>
          <w:rFonts w:hint="eastAsia" w:ascii="宋体" w:hAnsi="宋体"/>
          <w:sz w:val="24"/>
        </w:rPr>
        <w:t xml:space="preserve">                                            </w:t>
      </w:r>
    </w:p>
    <w:p w14:paraId="1AA4D608">
      <w:pPr>
        <w:spacing w:line="440" w:lineRule="exact"/>
        <w:rPr>
          <w:rFonts w:hint="eastAsia" w:ascii="宋体" w:hAnsi="宋体"/>
          <w:sz w:val="24"/>
        </w:rPr>
      </w:pPr>
    </w:p>
    <w:p w14:paraId="68C75F0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附表：</w:t>
      </w:r>
    </w:p>
    <w:p w14:paraId="11951DF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通化师范学院毕业论文（设计）成绩评定表（指导教师用）</w:t>
      </w:r>
    </w:p>
    <w:p w14:paraId="5D419E5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通化师范学院毕业论文（设计）成绩评定表（评阅人用）</w:t>
      </w:r>
    </w:p>
    <w:p w14:paraId="55954BF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通化师范学院毕业论文（设计）成绩评定表（答辩小组用）</w:t>
      </w:r>
    </w:p>
    <w:p w14:paraId="6D6E9DC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通化师范学院毕业论文（设计）答辩记录表</w:t>
      </w:r>
    </w:p>
    <w:p w14:paraId="606E5C5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通化师范学院毕业论文（设计）综合成绩</w:t>
      </w:r>
    </w:p>
    <w:p w14:paraId="0B25BAF2">
      <w:pPr>
        <w:spacing w:line="440" w:lineRule="exact"/>
        <w:rPr>
          <w:rFonts w:hint="eastAsia" w:ascii="宋体"/>
          <w:sz w:val="24"/>
        </w:rPr>
      </w:pPr>
    </w:p>
    <w:p w14:paraId="1AFDBDB4">
      <w:pPr>
        <w:spacing w:line="440" w:lineRule="exact"/>
        <w:rPr>
          <w:rFonts w:hint="eastAsia" w:ascii="宋体"/>
          <w:sz w:val="24"/>
        </w:rPr>
      </w:pPr>
    </w:p>
    <w:p w14:paraId="66AC86F6">
      <w:pPr>
        <w:spacing w:line="440" w:lineRule="exact"/>
        <w:rPr>
          <w:rFonts w:hint="eastAsia" w:ascii="宋体"/>
          <w:sz w:val="24"/>
        </w:rPr>
      </w:pPr>
    </w:p>
    <w:p w14:paraId="3B813DBF">
      <w:pPr>
        <w:spacing w:line="440" w:lineRule="exact"/>
        <w:ind w:firstLine="5040" w:firstLineChars="2100"/>
        <w:jc w:val="right"/>
        <w:rPr>
          <w:rFonts w:hint="eastAsia" w:ascii="宋体"/>
          <w:sz w:val="24"/>
        </w:rPr>
      </w:pPr>
      <w:r>
        <w:rPr>
          <w:rFonts w:hint="eastAsia" w:ascii="宋体" w:hAnsi="宋体"/>
          <w:sz w:val="24"/>
          <w:lang w:val="en-US" w:eastAsia="zh-CN"/>
        </w:rPr>
        <w:t>二〇一五</w:t>
      </w:r>
      <w:r>
        <w:rPr>
          <w:rFonts w:hint="eastAsia" w:ascii="宋体" w:hAnsi="宋体"/>
          <w:sz w:val="24"/>
        </w:rPr>
        <w:t>年</w:t>
      </w:r>
      <w:r>
        <w:rPr>
          <w:rFonts w:hint="eastAsia" w:ascii="宋体" w:hAnsi="宋体"/>
          <w:sz w:val="24"/>
          <w:lang w:val="en-US" w:eastAsia="zh-CN"/>
        </w:rPr>
        <w:t>十二</w:t>
      </w:r>
      <w:r>
        <w:rPr>
          <w:rFonts w:hint="eastAsia" w:ascii="宋体" w:hAnsi="宋体"/>
          <w:sz w:val="24"/>
        </w:rPr>
        <w:t>月</w:t>
      </w:r>
      <w:r>
        <w:rPr>
          <w:rFonts w:hint="eastAsia" w:ascii="宋体" w:hAnsi="宋体"/>
          <w:sz w:val="24"/>
          <w:lang w:val="en-US" w:eastAsia="zh-CN"/>
        </w:rPr>
        <w:t>二十一</w:t>
      </w:r>
      <w:r>
        <w:rPr>
          <w:rFonts w:hint="eastAsia" w:ascii="宋体" w:hAnsi="宋体"/>
          <w:sz w:val="24"/>
        </w:rPr>
        <w:t>日</w:t>
      </w:r>
    </w:p>
    <w:p w14:paraId="329BFE6C">
      <w:pPr>
        <w:spacing w:line="440" w:lineRule="exact"/>
        <w:ind w:firstLine="6480" w:firstLineChars="2700"/>
        <w:rPr>
          <w:rFonts w:hint="eastAsia" w:ascii="宋体"/>
          <w:sz w:val="24"/>
        </w:rPr>
      </w:pPr>
    </w:p>
    <w:p w14:paraId="46914BAC">
      <w:pPr>
        <w:spacing w:line="440" w:lineRule="exact"/>
        <w:ind w:firstLine="6480" w:firstLineChars="2700"/>
        <w:rPr>
          <w:rFonts w:hint="eastAsia" w:ascii="宋体"/>
          <w:sz w:val="24"/>
        </w:rPr>
      </w:pPr>
    </w:p>
    <w:p w14:paraId="1B046845">
      <w:pPr>
        <w:spacing w:line="440" w:lineRule="exact"/>
        <w:ind w:firstLine="6480" w:firstLineChars="2700"/>
        <w:rPr>
          <w:rFonts w:hint="eastAsia" w:ascii="宋体"/>
          <w:sz w:val="24"/>
        </w:rPr>
      </w:pPr>
    </w:p>
    <w:p w14:paraId="010CC967">
      <w:pPr>
        <w:spacing w:line="440" w:lineRule="exact"/>
        <w:rPr>
          <w:rFonts w:hint="eastAsia" w:ascii="宋体"/>
          <w:sz w:val="24"/>
        </w:rPr>
      </w:pPr>
      <w:bookmarkStart w:id="2" w:name="OLE_LINK63"/>
      <w:r>
        <w:rPr>
          <w:rFonts w:hint="eastAsia" w:ascii="宋体" w:hAnsi="宋体"/>
          <w:sz w:val="24"/>
        </w:rPr>
        <w:t>附表1：</w:t>
      </w:r>
    </w:p>
    <w:p w14:paraId="4B669579">
      <w:pPr>
        <w:spacing w:line="440" w:lineRule="exact"/>
        <w:jc w:val="center"/>
        <w:rPr>
          <w:rFonts w:hint="eastAsia" w:ascii="黑体" w:hAnsi="黑体" w:eastAsia="黑体"/>
          <w:sz w:val="28"/>
          <w:szCs w:val="28"/>
        </w:rPr>
      </w:pPr>
      <w:r>
        <w:rPr>
          <w:rFonts w:hint="eastAsia" w:ascii="黑体" w:hAnsi="黑体" w:eastAsia="黑体"/>
          <w:sz w:val="32"/>
          <w:szCs w:val="32"/>
        </w:rPr>
        <w:t>通化师范学院毕业论文（设计）成绩评定表（指导教师用）</w:t>
      </w:r>
    </w:p>
    <w:bookmarkEnd w:id="2"/>
    <w:tbl>
      <w:tblPr>
        <w:tblStyle w:val="3"/>
        <w:tblpPr w:leftFromText="180" w:rightFromText="180" w:vertAnchor="text" w:horzAnchor="page" w:tblpX="1664" w:tblpY="165"/>
        <w:tblOverlap w:val="never"/>
        <w:tblW w:w="90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67"/>
        <w:gridCol w:w="1260"/>
        <w:gridCol w:w="1800"/>
        <w:gridCol w:w="1260"/>
        <w:gridCol w:w="900"/>
        <w:gridCol w:w="1056"/>
      </w:tblGrid>
      <w:tr w14:paraId="483C4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41" w:type="dxa"/>
            <w:tcBorders>
              <w:tl2br w:val="nil"/>
              <w:tr2bl w:val="nil"/>
            </w:tcBorders>
            <w:vAlign w:val="center"/>
          </w:tcPr>
          <w:p w14:paraId="746F48AD">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567" w:type="dxa"/>
            <w:tcBorders>
              <w:tl2br w:val="nil"/>
              <w:tr2bl w:val="nil"/>
            </w:tcBorders>
            <w:vAlign w:val="center"/>
          </w:tcPr>
          <w:p w14:paraId="2C9541E9">
            <w:pPr>
              <w:spacing w:line="440" w:lineRule="exact"/>
              <w:jc w:val="center"/>
              <w:rPr>
                <w:rFonts w:hint="eastAsia" w:ascii="宋体" w:hAnsi="宋体" w:eastAsia="宋体" w:cs="宋体"/>
                <w:sz w:val="24"/>
              </w:rPr>
            </w:pPr>
          </w:p>
        </w:tc>
        <w:tc>
          <w:tcPr>
            <w:tcW w:w="1260" w:type="dxa"/>
            <w:tcBorders>
              <w:tl2br w:val="nil"/>
              <w:tr2bl w:val="nil"/>
            </w:tcBorders>
            <w:vAlign w:val="center"/>
          </w:tcPr>
          <w:p w14:paraId="23F14B6D">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1800" w:type="dxa"/>
            <w:tcBorders>
              <w:tl2br w:val="nil"/>
              <w:tr2bl w:val="nil"/>
            </w:tcBorders>
            <w:vAlign w:val="center"/>
          </w:tcPr>
          <w:p w14:paraId="159F12BE">
            <w:pPr>
              <w:spacing w:line="440" w:lineRule="exact"/>
              <w:rPr>
                <w:rFonts w:hint="eastAsia" w:ascii="宋体" w:hAnsi="宋体" w:eastAsia="宋体" w:cs="宋体"/>
                <w:sz w:val="24"/>
              </w:rPr>
            </w:pPr>
          </w:p>
        </w:tc>
        <w:tc>
          <w:tcPr>
            <w:tcW w:w="1260" w:type="dxa"/>
            <w:tcBorders>
              <w:tl2br w:val="nil"/>
              <w:tr2bl w:val="nil"/>
            </w:tcBorders>
            <w:vAlign w:val="center"/>
          </w:tcPr>
          <w:p w14:paraId="182233C5">
            <w:pPr>
              <w:spacing w:line="440" w:lineRule="exact"/>
              <w:jc w:val="center"/>
              <w:rPr>
                <w:rFonts w:hint="eastAsia" w:ascii="宋体" w:hAnsi="宋体" w:eastAsia="宋体" w:cs="宋体"/>
                <w:sz w:val="24"/>
              </w:rPr>
            </w:pPr>
            <w:r>
              <w:rPr>
                <w:rFonts w:hint="eastAsia" w:ascii="宋体" w:hAnsi="宋体" w:eastAsia="宋体" w:cs="宋体"/>
                <w:sz w:val="24"/>
              </w:rPr>
              <w:t>专业</w:t>
            </w:r>
          </w:p>
        </w:tc>
        <w:tc>
          <w:tcPr>
            <w:tcW w:w="1956" w:type="dxa"/>
            <w:gridSpan w:val="2"/>
            <w:tcBorders>
              <w:tl2br w:val="nil"/>
              <w:tr2bl w:val="nil"/>
            </w:tcBorders>
            <w:vAlign w:val="center"/>
          </w:tcPr>
          <w:p w14:paraId="3C6757E3">
            <w:pPr>
              <w:spacing w:line="440" w:lineRule="exact"/>
              <w:jc w:val="center"/>
              <w:rPr>
                <w:rFonts w:hint="eastAsia" w:ascii="宋体" w:hAnsi="宋体" w:eastAsia="宋体" w:cs="宋体"/>
                <w:sz w:val="24"/>
              </w:rPr>
            </w:pPr>
          </w:p>
        </w:tc>
      </w:tr>
      <w:tr w14:paraId="21083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241" w:type="dxa"/>
            <w:tcBorders>
              <w:tl2br w:val="nil"/>
              <w:tr2bl w:val="nil"/>
            </w:tcBorders>
            <w:vAlign w:val="center"/>
          </w:tcPr>
          <w:p w14:paraId="34524B4E">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843" w:type="dxa"/>
            <w:gridSpan w:val="6"/>
            <w:tcBorders>
              <w:tl2br w:val="nil"/>
              <w:tr2bl w:val="nil"/>
            </w:tcBorders>
            <w:vAlign w:val="center"/>
          </w:tcPr>
          <w:p w14:paraId="7D9C94EF">
            <w:pPr>
              <w:spacing w:line="440" w:lineRule="exact"/>
              <w:rPr>
                <w:rFonts w:hint="eastAsia" w:ascii="宋体" w:hAnsi="宋体" w:eastAsia="宋体" w:cs="宋体"/>
                <w:sz w:val="24"/>
              </w:rPr>
            </w:pPr>
          </w:p>
        </w:tc>
      </w:tr>
      <w:tr w14:paraId="3F791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241" w:type="dxa"/>
            <w:tcBorders>
              <w:tl2br w:val="nil"/>
              <w:tr2bl w:val="nil"/>
            </w:tcBorders>
            <w:vAlign w:val="center"/>
          </w:tcPr>
          <w:p w14:paraId="191C5618">
            <w:pPr>
              <w:spacing w:line="440" w:lineRule="exact"/>
              <w:jc w:val="center"/>
              <w:rPr>
                <w:rFonts w:hint="eastAsia" w:ascii="宋体" w:hAnsi="宋体" w:eastAsia="宋体" w:cs="宋体"/>
                <w:sz w:val="24"/>
              </w:rPr>
            </w:pPr>
            <w:r>
              <w:rPr>
                <w:rFonts w:hint="eastAsia" w:ascii="宋体" w:hAnsi="宋体" w:eastAsia="宋体" w:cs="宋体"/>
                <w:sz w:val="24"/>
              </w:rPr>
              <w:t>评价项目</w:t>
            </w:r>
          </w:p>
        </w:tc>
        <w:tc>
          <w:tcPr>
            <w:tcW w:w="5887" w:type="dxa"/>
            <w:gridSpan w:val="4"/>
            <w:tcBorders>
              <w:tl2br w:val="nil"/>
              <w:tr2bl w:val="nil"/>
            </w:tcBorders>
            <w:vAlign w:val="center"/>
          </w:tcPr>
          <w:p w14:paraId="1226F67B">
            <w:pPr>
              <w:spacing w:line="440" w:lineRule="exact"/>
              <w:jc w:val="center"/>
              <w:rPr>
                <w:rFonts w:hint="eastAsia" w:ascii="宋体" w:hAnsi="宋体" w:eastAsia="宋体" w:cs="宋体"/>
                <w:sz w:val="24"/>
              </w:rPr>
            </w:pPr>
            <w:r>
              <w:rPr>
                <w:rFonts w:hint="eastAsia" w:ascii="宋体" w:hAnsi="宋体" w:eastAsia="宋体" w:cs="宋体"/>
                <w:sz w:val="24"/>
              </w:rPr>
              <w:t>评 价 标 准</w:t>
            </w:r>
          </w:p>
        </w:tc>
        <w:tc>
          <w:tcPr>
            <w:tcW w:w="900" w:type="dxa"/>
            <w:tcBorders>
              <w:tl2br w:val="nil"/>
              <w:tr2bl w:val="nil"/>
            </w:tcBorders>
            <w:vAlign w:val="center"/>
          </w:tcPr>
          <w:p w14:paraId="6A6D27E5">
            <w:pPr>
              <w:spacing w:line="440" w:lineRule="exact"/>
              <w:jc w:val="center"/>
              <w:rPr>
                <w:rFonts w:hint="eastAsia" w:ascii="宋体" w:hAnsi="宋体" w:eastAsia="宋体" w:cs="宋体"/>
                <w:sz w:val="24"/>
              </w:rPr>
            </w:pPr>
            <w:r>
              <w:rPr>
                <w:rFonts w:hint="eastAsia" w:ascii="宋体" w:hAnsi="宋体" w:eastAsia="宋体" w:cs="宋体"/>
                <w:sz w:val="24"/>
              </w:rPr>
              <w:t>权重</w:t>
            </w:r>
          </w:p>
        </w:tc>
        <w:tc>
          <w:tcPr>
            <w:tcW w:w="1056" w:type="dxa"/>
            <w:tcBorders>
              <w:tl2br w:val="nil"/>
              <w:tr2bl w:val="nil"/>
            </w:tcBorders>
            <w:vAlign w:val="center"/>
          </w:tcPr>
          <w:p w14:paraId="688F595B">
            <w:pPr>
              <w:spacing w:line="440" w:lineRule="exact"/>
              <w:jc w:val="center"/>
              <w:rPr>
                <w:rFonts w:hint="eastAsia" w:ascii="宋体" w:hAnsi="宋体" w:eastAsia="宋体" w:cs="宋体"/>
                <w:sz w:val="24"/>
              </w:rPr>
            </w:pPr>
            <w:r>
              <w:rPr>
                <w:rFonts w:hint="eastAsia" w:ascii="宋体" w:hAnsi="宋体" w:eastAsia="宋体" w:cs="宋体"/>
                <w:sz w:val="24"/>
              </w:rPr>
              <w:t>得分</w:t>
            </w:r>
          </w:p>
        </w:tc>
      </w:tr>
      <w:tr w14:paraId="27D85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1" w:type="dxa"/>
            <w:tcBorders>
              <w:tl2br w:val="nil"/>
              <w:tr2bl w:val="nil"/>
            </w:tcBorders>
            <w:vAlign w:val="center"/>
          </w:tcPr>
          <w:p w14:paraId="65272D9E">
            <w:pPr>
              <w:spacing w:line="440" w:lineRule="exact"/>
              <w:jc w:val="center"/>
              <w:rPr>
                <w:rFonts w:hint="eastAsia" w:ascii="宋体" w:hAnsi="宋体" w:eastAsia="宋体" w:cs="宋体"/>
                <w:sz w:val="24"/>
              </w:rPr>
            </w:pPr>
            <w:r>
              <w:rPr>
                <w:rFonts w:hint="eastAsia" w:ascii="宋体" w:hAnsi="宋体" w:eastAsia="宋体" w:cs="宋体"/>
                <w:sz w:val="24"/>
              </w:rPr>
              <w:t>工作态度</w:t>
            </w:r>
          </w:p>
        </w:tc>
        <w:tc>
          <w:tcPr>
            <w:tcW w:w="5887" w:type="dxa"/>
            <w:gridSpan w:val="4"/>
            <w:tcBorders>
              <w:tl2br w:val="nil"/>
              <w:tr2bl w:val="nil"/>
            </w:tcBorders>
            <w:vAlign w:val="center"/>
          </w:tcPr>
          <w:p w14:paraId="28C092B9">
            <w:pPr>
              <w:spacing w:line="440" w:lineRule="exact"/>
              <w:rPr>
                <w:rFonts w:hint="eastAsia" w:ascii="宋体" w:hAnsi="宋体" w:eastAsia="宋体" w:cs="宋体"/>
                <w:sz w:val="24"/>
              </w:rPr>
            </w:pPr>
            <w:r>
              <w:rPr>
                <w:rFonts w:hint="eastAsia" w:ascii="宋体" w:hAnsi="宋体" w:eastAsia="宋体" w:cs="宋体"/>
                <w:sz w:val="24"/>
              </w:rPr>
              <w:t>遵守工作纪律，听从指导教师的安排与指导，经常向指导教师汇报工作，能按要求认真完成论文。</w:t>
            </w:r>
          </w:p>
        </w:tc>
        <w:tc>
          <w:tcPr>
            <w:tcW w:w="900" w:type="dxa"/>
            <w:tcBorders>
              <w:tl2br w:val="nil"/>
              <w:tr2bl w:val="nil"/>
            </w:tcBorders>
            <w:vAlign w:val="center"/>
          </w:tcPr>
          <w:p w14:paraId="7976A3FD">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14:paraId="618954DC">
            <w:pPr>
              <w:spacing w:line="440" w:lineRule="exact"/>
              <w:jc w:val="center"/>
              <w:rPr>
                <w:rFonts w:hint="eastAsia" w:ascii="宋体" w:hAnsi="宋体" w:eastAsia="宋体" w:cs="宋体"/>
                <w:sz w:val="24"/>
              </w:rPr>
            </w:pPr>
          </w:p>
        </w:tc>
      </w:tr>
      <w:tr w14:paraId="72F51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1" w:type="dxa"/>
            <w:tcBorders>
              <w:tl2br w:val="nil"/>
              <w:tr2bl w:val="nil"/>
            </w:tcBorders>
            <w:vAlign w:val="center"/>
          </w:tcPr>
          <w:p w14:paraId="0A1444BE">
            <w:pPr>
              <w:widowControl/>
              <w:spacing w:line="440" w:lineRule="exact"/>
              <w:jc w:val="left"/>
              <w:rPr>
                <w:rFonts w:hint="eastAsia" w:ascii="宋体" w:hAnsi="宋体" w:eastAsia="宋体" w:cs="宋体"/>
                <w:sz w:val="24"/>
              </w:rPr>
            </w:pPr>
            <w:r>
              <w:rPr>
                <w:rFonts w:hint="eastAsia" w:ascii="宋体" w:hAnsi="宋体" w:eastAsia="宋体" w:cs="宋体"/>
                <w:sz w:val="24"/>
              </w:rPr>
              <w:t>查阅文献</w:t>
            </w:r>
          </w:p>
        </w:tc>
        <w:tc>
          <w:tcPr>
            <w:tcW w:w="5887" w:type="dxa"/>
            <w:gridSpan w:val="4"/>
            <w:tcBorders>
              <w:tl2br w:val="nil"/>
              <w:tr2bl w:val="nil"/>
            </w:tcBorders>
            <w:vAlign w:val="center"/>
          </w:tcPr>
          <w:p w14:paraId="0B341752">
            <w:pPr>
              <w:spacing w:line="440" w:lineRule="exact"/>
              <w:rPr>
                <w:rFonts w:hint="eastAsia" w:ascii="宋体" w:hAnsi="宋体" w:eastAsia="宋体" w:cs="宋体"/>
                <w:sz w:val="24"/>
              </w:rPr>
            </w:pPr>
            <w:r>
              <w:rPr>
                <w:rFonts w:hint="eastAsia" w:ascii="宋体" w:hAnsi="宋体" w:eastAsia="宋体" w:cs="宋体"/>
                <w:sz w:val="24"/>
              </w:rPr>
              <w:t>能独立自主或在教师指导下查阅大量中外文相关文献。</w:t>
            </w:r>
          </w:p>
        </w:tc>
        <w:tc>
          <w:tcPr>
            <w:tcW w:w="900" w:type="dxa"/>
            <w:tcBorders>
              <w:tl2br w:val="nil"/>
              <w:tr2bl w:val="nil"/>
            </w:tcBorders>
            <w:vAlign w:val="center"/>
          </w:tcPr>
          <w:p w14:paraId="626E914F">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14:paraId="2FE389D4">
            <w:pPr>
              <w:spacing w:line="440" w:lineRule="exact"/>
              <w:jc w:val="center"/>
              <w:rPr>
                <w:rFonts w:hint="eastAsia" w:ascii="宋体" w:hAnsi="宋体" w:eastAsia="宋体" w:cs="宋体"/>
                <w:sz w:val="24"/>
              </w:rPr>
            </w:pPr>
          </w:p>
        </w:tc>
      </w:tr>
      <w:tr w14:paraId="1E730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41" w:type="dxa"/>
            <w:tcBorders>
              <w:tl2br w:val="nil"/>
              <w:tr2bl w:val="nil"/>
            </w:tcBorders>
            <w:vAlign w:val="center"/>
          </w:tcPr>
          <w:p w14:paraId="5964D6B5">
            <w:pPr>
              <w:widowControl/>
              <w:spacing w:line="440" w:lineRule="exact"/>
              <w:jc w:val="left"/>
              <w:rPr>
                <w:rFonts w:hint="eastAsia" w:ascii="宋体" w:hAnsi="宋体" w:eastAsia="宋体" w:cs="宋体"/>
                <w:sz w:val="24"/>
              </w:rPr>
            </w:pPr>
            <w:r>
              <w:rPr>
                <w:rFonts w:hint="eastAsia" w:ascii="宋体" w:hAnsi="宋体" w:eastAsia="宋体" w:cs="宋体"/>
                <w:sz w:val="24"/>
              </w:rPr>
              <w:t>实验、设计或调研</w:t>
            </w:r>
          </w:p>
        </w:tc>
        <w:tc>
          <w:tcPr>
            <w:tcW w:w="5887" w:type="dxa"/>
            <w:gridSpan w:val="4"/>
            <w:tcBorders>
              <w:tl2br w:val="nil"/>
              <w:tr2bl w:val="nil"/>
            </w:tcBorders>
            <w:vAlign w:val="center"/>
          </w:tcPr>
          <w:p w14:paraId="2DC7C76A">
            <w:pPr>
              <w:spacing w:line="440" w:lineRule="exact"/>
              <w:rPr>
                <w:rFonts w:hint="eastAsia" w:ascii="宋体" w:hAnsi="宋体" w:eastAsia="宋体" w:cs="宋体"/>
                <w:sz w:val="24"/>
              </w:rPr>
            </w:pPr>
            <w:r>
              <w:rPr>
                <w:rFonts w:hint="eastAsia" w:ascii="宋体" w:hAnsi="宋体" w:eastAsia="宋体" w:cs="宋体"/>
                <w:sz w:val="24"/>
              </w:rPr>
              <w:t>能认真进行实验、设计或调研工作，能独立或在教师指导下解决研究过程中出现的问题。</w:t>
            </w:r>
          </w:p>
        </w:tc>
        <w:tc>
          <w:tcPr>
            <w:tcW w:w="900" w:type="dxa"/>
            <w:tcBorders>
              <w:tl2br w:val="nil"/>
              <w:tr2bl w:val="nil"/>
            </w:tcBorders>
            <w:vAlign w:val="center"/>
          </w:tcPr>
          <w:p w14:paraId="66BC4CC6">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14:paraId="01411618">
            <w:pPr>
              <w:spacing w:line="440" w:lineRule="exact"/>
              <w:jc w:val="center"/>
              <w:rPr>
                <w:rFonts w:hint="eastAsia" w:ascii="宋体" w:hAnsi="宋体" w:eastAsia="宋体" w:cs="宋体"/>
                <w:sz w:val="24"/>
              </w:rPr>
            </w:pPr>
          </w:p>
        </w:tc>
      </w:tr>
      <w:tr w14:paraId="7BC87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1" w:type="dxa"/>
            <w:tcBorders>
              <w:tl2br w:val="nil"/>
              <w:tr2bl w:val="nil"/>
            </w:tcBorders>
            <w:vAlign w:val="center"/>
          </w:tcPr>
          <w:p w14:paraId="6C13C7BF">
            <w:pPr>
              <w:widowControl/>
              <w:spacing w:line="440" w:lineRule="exact"/>
              <w:jc w:val="left"/>
              <w:rPr>
                <w:rFonts w:hint="eastAsia" w:ascii="宋体" w:hAnsi="宋体" w:eastAsia="宋体" w:cs="宋体"/>
                <w:sz w:val="24"/>
              </w:rPr>
            </w:pPr>
            <w:r>
              <w:rPr>
                <w:rFonts w:hint="eastAsia" w:ascii="宋体" w:hAnsi="宋体" w:eastAsia="宋体" w:cs="宋体"/>
                <w:sz w:val="24"/>
              </w:rPr>
              <w:t>论文撰写</w:t>
            </w:r>
          </w:p>
        </w:tc>
        <w:tc>
          <w:tcPr>
            <w:tcW w:w="5887" w:type="dxa"/>
            <w:gridSpan w:val="4"/>
            <w:tcBorders>
              <w:tl2br w:val="nil"/>
              <w:tr2bl w:val="nil"/>
            </w:tcBorders>
            <w:vAlign w:val="center"/>
          </w:tcPr>
          <w:p w14:paraId="2E58F7E8">
            <w:pPr>
              <w:spacing w:line="440" w:lineRule="exact"/>
              <w:rPr>
                <w:rFonts w:hint="eastAsia" w:ascii="宋体" w:hAnsi="宋体" w:eastAsia="宋体" w:cs="宋体"/>
                <w:sz w:val="24"/>
              </w:rPr>
            </w:pPr>
            <w:r>
              <w:rPr>
                <w:rFonts w:hint="eastAsia" w:ascii="宋体" w:hAnsi="宋体" w:eastAsia="宋体" w:cs="宋体"/>
                <w:sz w:val="24"/>
              </w:rPr>
              <w:t>按要求拟订写作提纲，独立完成写作，格式规范，文字差错率低。</w:t>
            </w:r>
          </w:p>
        </w:tc>
        <w:tc>
          <w:tcPr>
            <w:tcW w:w="900" w:type="dxa"/>
            <w:tcBorders>
              <w:tl2br w:val="nil"/>
              <w:tr2bl w:val="nil"/>
            </w:tcBorders>
            <w:vAlign w:val="center"/>
          </w:tcPr>
          <w:p w14:paraId="3E3464D3">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14:paraId="1942F45D">
            <w:pPr>
              <w:spacing w:line="440" w:lineRule="exact"/>
              <w:jc w:val="center"/>
              <w:rPr>
                <w:rFonts w:hint="eastAsia" w:ascii="宋体" w:hAnsi="宋体" w:eastAsia="宋体" w:cs="宋体"/>
                <w:sz w:val="24"/>
              </w:rPr>
            </w:pPr>
          </w:p>
        </w:tc>
      </w:tr>
      <w:tr w14:paraId="3CD27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241" w:type="dxa"/>
            <w:tcBorders>
              <w:tl2br w:val="nil"/>
              <w:tr2bl w:val="nil"/>
            </w:tcBorders>
            <w:vAlign w:val="center"/>
          </w:tcPr>
          <w:p w14:paraId="4C7280D6">
            <w:pPr>
              <w:widowControl/>
              <w:spacing w:line="440" w:lineRule="exact"/>
              <w:jc w:val="left"/>
              <w:rPr>
                <w:rFonts w:hint="eastAsia" w:ascii="宋体" w:hAnsi="宋体" w:eastAsia="宋体" w:cs="宋体"/>
                <w:sz w:val="24"/>
              </w:rPr>
            </w:pPr>
            <w:r>
              <w:rPr>
                <w:rFonts w:hint="eastAsia" w:ascii="宋体" w:hAnsi="宋体" w:eastAsia="宋体" w:cs="宋体"/>
                <w:sz w:val="24"/>
              </w:rPr>
              <w:t>论文质量</w:t>
            </w:r>
          </w:p>
        </w:tc>
        <w:tc>
          <w:tcPr>
            <w:tcW w:w="5887" w:type="dxa"/>
            <w:gridSpan w:val="4"/>
            <w:tcBorders>
              <w:tl2br w:val="nil"/>
              <w:tr2bl w:val="nil"/>
            </w:tcBorders>
            <w:vAlign w:val="center"/>
          </w:tcPr>
          <w:p w14:paraId="6D59BA9C">
            <w:pPr>
              <w:spacing w:line="440" w:lineRule="exact"/>
              <w:rPr>
                <w:rFonts w:hint="eastAsia" w:ascii="宋体" w:hAnsi="宋体" w:eastAsia="宋体" w:cs="宋体"/>
                <w:sz w:val="24"/>
              </w:rPr>
            </w:pPr>
            <w:r>
              <w:rPr>
                <w:rFonts w:hint="eastAsia" w:ascii="宋体" w:hAnsi="宋体" w:eastAsia="宋体" w:cs="宋体"/>
                <w:sz w:val="24"/>
              </w:rPr>
              <w:t>能综合运用所学知识和技能较好地完成毕业论文。</w:t>
            </w:r>
          </w:p>
        </w:tc>
        <w:tc>
          <w:tcPr>
            <w:tcW w:w="900" w:type="dxa"/>
            <w:tcBorders>
              <w:tl2br w:val="nil"/>
              <w:tr2bl w:val="nil"/>
            </w:tcBorders>
            <w:vAlign w:val="center"/>
          </w:tcPr>
          <w:p w14:paraId="2A8A9D62">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14:paraId="3DC6ACF0">
            <w:pPr>
              <w:spacing w:line="440" w:lineRule="exact"/>
              <w:jc w:val="center"/>
              <w:rPr>
                <w:rFonts w:hint="eastAsia" w:ascii="宋体" w:hAnsi="宋体" w:eastAsia="宋体" w:cs="宋体"/>
                <w:sz w:val="24"/>
              </w:rPr>
            </w:pPr>
          </w:p>
        </w:tc>
      </w:tr>
      <w:tr w14:paraId="5792D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28" w:type="dxa"/>
            <w:gridSpan w:val="5"/>
            <w:tcBorders>
              <w:tl2br w:val="nil"/>
              <w:tr2bl w:val="nil"/>
            </w:tcBorders>
            <w:vAlign w:val="center"/>
          </w:tcPr>
          <w:p w14:paraId="7369938F">
            <w:pPr>
              <w:spacing w:line="440" w:lineRule="exact"/>
              <w:jc w:val="center"/>
              <w:rPr>
                <w:rFonts w:hint="eastAsia" w:ascii="宋体" w:hAnsi="宋体" w:eastAsia="宋体" w:cs="宋体"/>
                <w:sz w:val="24"/>
              </w:rPr>
            </w:pPr>
            <w:r>
              <w:rPr>
                <w:rFonts w:hint="eastAsia" w:ascii="宋体" w:hAnsi="宋体" w:eastAsia="宋体" w:cs="宋体"/>
                <w:sz w:val="24"/>
              </w:rPr>
              <w:t xml:space="preserve">  总  分</w:t>
            </w:r>
          </w:p>
        </w:tc>
        <w:tc>
          <w:tcPr>
            <w:tcW w:w="1956" w:type="dxa"/>
            <w:gridSpan w:val="2"/>
            <w:tcBorders>
              <w:tl2br w:val="nil"/>
              <w:tr2bl w:val="nil"/>
            </w:tcBorders>
            <w:vAlign w:val="center"/>
          </w:tcPr>
          <w:p w14:paraId="41E2C0B5">
            <w:pPr>
              <w:spacing w:line="440" w:lineRule="exact"/>
              <w:rPr>
                <w:rFonts w:hint="eastAsia" w:ascii="宋体" w:hAnsi="宋体" w:eastAsia="宋体" w:cs="宋体"/>
                <w:b/>
                <w:sz w:val="24"/>
              </w:rPr>
            </w:pPr>
          </w:p>
        </w:tc>
      </w:tr>
      <w:tr w14:paraId="722A0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4" w:type="dxa"/>
            <w:gridSpan w:val="7"/>
            <w:tcBorders>
              <w:tl2br w:val="nil"/>
              <w:tr2bl w:val="nil"/>
            </w:tcBorders>
            <w:vAlign w:val="center"/>
          </w:tcPr>
          <w:p w14:paraId="057AB9F5">
            <w:pPr>
              <w:adjustRightInd w:val="0"/>
              <w:snapToGrid w:val="0"/>
              <w:spacing w:line="440" w:lineRule="exact"/>
              <w:rPr>
                <w:rFonts w:hint="eastAsia" w:ascii="宋体" w:hAnsi="宋体" w:eastAsia="宋体" w:cs="宋体"/>
                <w:b/>
                <w:sz w:val="24"/>
              </w:rPr>
            </w:pPr>
            <w:r>
              <w:rPr>
                <w:rFonts w:hint="eastAsia" w:ascii="宋体" w:hAnsi="宋体" w:eastAsia="宋体" w:cs="宋体"/>
                <w:b/>
                <w:sz w:val="24"/>
              </w:rPr>
              <w:t>评语</w:t>
            </w:r>
            <w:r>
              <w:rPr>
                <w:rFonts w:hint="eastAsia" w:ascii="宋体" w:hAnsi="宋体" w:eastAsia="宋体" w:cs="宋体"/>
                <w:sz w:val="24"/>
              </w:rPr>
              <w:t>（包括完成论文规定任务情况、工作态度、写作的规范化程度、存在的问题、是否可以提交答辩等。）</w:t>
            </w:r>
          </w:p>
          <w:p w14:paraId="253F359D">
            <w:pPr>
              <w:spacing w:line="440" w:lineRule="exact"/>
              <w:rPr>
                <w:rFonts w:hint="eastAsia" w:ascii="宋体" w:hAnsi="宋体" w:eastAsia="宋体" w:cs="宋体"/>
                <w:sz w:val="24"/>
              </w:rPr>
            </w:pPr>
          </w:p>
          <w:p w14:paraId="7254FC1F">
            <w:pPr>
              <w:spacing w:line="440" w:lineRule="exact"/>
              <w:jc w:val="center"/>
              <w:rPr>
                <w:rFonts w:hint="eastAsia" w:ascii="宋体" w:hAnsi="宋体" w:eastAsia="宋体" w:cs="宋体"/>
                <w:sz w:val="24"/>
              </w:rPr>
            </w:pPr>
          </w:p>
          <w:p w14:paraId="398F3C76">
            <w:pPr>
              <w:spacing w:line="440" w:lineRule="exact"/>
              <w:jc w:val="center"/>
              <w:rPr>
                <w:rFonts w:hint="eastAsia" w:ascii="宋体" w:hAnsi="宋体" w:eastAsia="宋体" w:cs="宋体"/>
                <w:sz w:val="24"/>
              </w:rPr>
            </w:pPr>
          </w:p>
          <w:p w14:paraId="69A92CEB">
            <w:pPr>
              <w:spacing w:line="440" w:lineRule="exact"/>
              <w:rPr>
                <w:rFonts w:hint="eastAsia" w:ascii="宋体" w:hAnsi="宋体" w:eastAsia="宋体" w:cs="宋体"/>
                <w:sz w:val="24"/>
              </w:rPr>
            </w:pPr>
          </w:p>
          <w:p w14:paraId="69CAA11D">
            <w:pPr>
              <w:spacing w:line="440" w:lineRule="exact"/>
              <w:jc w:val="center"/>
              <w:rPr>
                <w:rFonts w:hint="eastAsia" w:ascii="宋体" w:hAnsi="宋体" w:eastAsia="宋体" w:cs="宋体"/>
                <w:sz w:val="24"/>
              </w:rPr>
            </w:pPr>
          </w:p>
          <w:p w14:paraId="69339541">
            <w:pPr>
              <w:spacing w:line="440" w:lineRule="exact"/>
              <w:jc w:val="center"/>
              <w:rPr>
                <w:rFonts w:hint="eastAsia" w:ascii="宋体" w:hAnsi="宋体" w:eastAsia="宋体" w:cs="宋体"/>
                <w:sz w:val="24"/>
              </w:rPr>
            </w:pPr>
          </w:p>
          <w:p w14:paraId="282D1209">
            <w:pPr>
              <w:spacing w:line="440" w:lineRule="exact"/>
              <w:jc w:val="center"/>
              <w:rPr>
                <w:rFonts w:hint="eastAsia" w:ascii="宋体" w:hAnsi="宋体" w:eastAsia="宋体" w:cs="宋体"/>
                <w:sz w:val="24"/>
              </w:rPr>
            </w:pPr>
          </w:p>
          <w:p w14:paraId="0D5D1490">
            <w:pPr>
              <w:spacing w:line="440" w:lineRule="exact"/>
              <w:jc w:val="center"/>
              <w:rPr>
                <w:rFonts w:hint="eastAsia" w:ascii="宋体" w:hAnsi="宋体" w:eastAsia="宋体" w:cs="宋体"/>
                <w:sz w:val="24"/>
              </w:rPr>
            </w:pPr>
          </w:p>
          <w:p w14:paraId="36B35157">
            <w:pPr>
              <w:spacing w:line="440" w:lineRule="exact"/>
              <w:jc w:val="center"/>
              <w:rPr>
                <w:rFonts w:hint="eastAsia" w:ascii="宋体" w:hAnsi="宋体" w:eastAsia="宋体" w:cs="宋体"/>
                <w:sz w:val="24"/>
              </w:rPr>
            </w:pPr>
          </w:p>
          <w:p w14:paraId="0E727380">
            <w:pPr>
              <w:spacing w:line="440" w:lineRule="exact"/>
              <w:jc w:val="center"/>
              <w:rPr>
                <w:rFonts w:hint="eastAsia" w:ascii="宋体" w:hAnsi="宋体" w:eastAsia="宋体" w:cs="宋体"/>
                <w:sz w:val="24"/>
              </w:rPr>
            </w:pPr>
          </w:p>
          <w:p w14:paraId="53522B3D">
            <w:pPr>
              <w:adjustRightInd w:val="0"/>
              <w:snapToGrid w:val="0"/>
              <w:spacing w:line="440" w:lineRule="exact"/>
              <w:ind w:firstLine="5031" w:firstLineChars="2088"/>
              <w:rPr>
                <w:rFonts w:hint="eastAsia" w:ascii="宋体" w:hAnsi="宋体" w:eastAsia="宋体" w:cs="宋体"/>
                <w:b/>
                <w:sz w:val="24"/>
              </w:rPr>
            </w:pPr>
            <w:r>
              <w:rPr>
                <w:rFonts w:hint="eastAsia" w:ascii="宋体" w:hAnsi="宋体" w:eastAsia="宋体" w:cs="宋体"/>
                <w:b/>
                <w:sz w:val="24"/>
              </w:rPr>
              <w:t>指导教师（签名）：</w:t>
            </w:r>
          </w:p>
          <w:p w14:paraId="3822620A">
            <w:pPr>
              <w:adjustRightInd w:val="0"/>
              <w:snapToGrid w:val="0"/>
              <w:spacing w:line="440" w:lineRule="exact"/>
              <w:ind w:firstLine="420"/>
              <w:rPr>
                <w:rFonts w:hint="eastAsia" w:ascii="宋体" w:hAnsi="宋体" w:eastAsia="宋体" w:cs="宋体"/>
                <w:b/>
                <w:sz w:val="24"/>
              </w:rPr>
            </w:pPr>
          </w:p>
          <w:p w14:paraId="4228AF85">
            <w:pPr>
              <w:spacing w:line="440" w:lineRule="exact"/>
              <w:rPr>
                <w:rFonts w:hint="eastAsia" w:ascii="宋体" w:hAnsi="宋体" w:eastAsia="宋体" w:cs="宋体"/>
                <w:sz w:val="24"/>
              </w:rPr>
            </w:pPr>
            <w:r>
              <w:rPr>
                <w:rFonts w:hint="eastAsia" w:ascii="宋体" w:hAnsi="宋体" w:eastAsia="宋体" w:cs="宋体"/>
                <w:b/>
                <w:sz w:val="24"/>
              </w:rPr>
              <w:t>　　　　　　　　　　　　　　　　　　　　　　　　      年　　月　　日</w:t>
            </w:r>
          </w:p>
        </w:tc>
      </w:tr>
    </w:tbl>
    <w:p w14:paraId="49EE0F7C">
      <w:pPr>
        <w:spacing w:line="440" w:lineRule="exact"/>
        <w:rPr>
          <w:rFonts w:hint="eastAsia" w:ascii="宋体"/>
          <w:sz w:val="24"/>
        </w:rPr>
      </w:pPr>
      <w:bookmarkStart w:id="3" w:name="OLE_LINK64"/>
      <w:r>
        <w:rPr>
          <w:rFonts w:hint="eastAsia" w:ascii="宋体" w:hAnsi="宋体"/>
          <w:sz w:val="24"/>
        </w:rPr>
        <w:t>附表2：</w:t>
      </w:r>
    </w:p>
    <w:p w14:paraId="227267FC">
      <w:pPr>
        <w:spacing w:line="440" w:lineRule="exact"/>
        <w:jc w:val="center"/>
        <w:rPr>
          <w:rFonts w:hint="eastAsia" w:ascii="黑体" w:hAnsi="黑体" w:eastAsia="黑体"/>
          <w:sz w:val="32"/>
          <w:szCs w:val="32"/>
        </w:rPr>
      </w:pPr>
      <w:r>
        <w:rPr>
          <w:rFonts w:hint="eastAsia" w:ascii="黑体" w:hAnsi="黑体" w:eastAsia="黑体"/>
          <w:sz w:val="32"/>
          <w:szCs w:val="32"/>
        </w:rPr>
        <w:t>通化师范学院毕业论文（设计）成绩评定表（评阅人用）</w:t>
      </w:r>
    </w:p>
    <w:bookmarkEnd w:id="3"/>
    <w:tbl>
      <w:tblPr>
        <w:tblStyle w:val="3"/>
        <w:tblpPr w:leftFromText="180" w:rightFromText="180" w:vertAnchor="text" w:horzAnchor="page" w:tblpX="1664" w:tblpY="165"/>
        <w:tblOverlap w:val="never"/>
        <w:tblW w:w="90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39"/>
        <w:gridCol w:w="1080"/>
        <w:gridCol w:w="1799"/>
        <w:gridCol w:w="1260"/>
        <w:gridCol w:w="360"/>
        <w:gridCol w:w="900"/>
        <w:gridCol w:w="879"/>
      </w:tblGrid>
      <w:tr w14:paraId="66BCF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367" w:type="dxa"/>
            <w:tcBorders>
              <w:tl2br w:val="nil"/>
              <w:tr2bl w:val="nil"/>
            </w:tcBorders>
            <w:vAlign w:val="center"/>
          </w:tcPr>
          <w:p w14:paraId="3C311603">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439" w:type="dxa"/>
            <w:tcBorders>
              <w:tl2br w:val="nil"/>
              <w:tr2bl w:val="nil"/>
            </w:tcBorders>
            <w:vAlign w:val="center"/>
          </w:tcPr>
          <w:p w14:paraId="52467673">
            <w:pPr>
              <w:spacing w:line="440" w:lineRule="exact"/>
              <w:jc w:val="center"/>
              <w:rPr>
                <w:rFonts w:hint="eastAsia" w:ascii="宋体" w:hAnsi="宋体" w:eastAsia="宋体" w:cs="宋体"/>
                <w:sz w:val="24"/>
              </w:rPr>
            </w:pPr>
          </w:p>
        </w:tc>
        <w:tc>
          <w:tcPr>
            <w:tcW w:w="1080" w:type="dxa"/>
            <w:tcBorders>
              <w:tl2br w:val="nil"/>
              <w:tr2bl w:val="nil"/>
            </w:tcBorders>
            <w:vAlign w:val="center"/>
          </w:tcPr>
          <w:p w14:paraId="32AD804A">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1799" w:type="dxa"/>
            <w:tcBorders>
              <w:tl2br w:val="nil"/>
              <w:tr2bl w:val="nil"/>
            </w:tcBorders>
            <w:vAlign w:val="center"/>
          </w:tcPr>
          <w:p w14:paraId="3762A744">
            <w:pPr>
              <w:spacing w:line="440" w:lineRule="exact"/>
              <w:rPr>
                <w:rFonts w:hint="eastAsia" w:ascii="宋体" w:hAnsi="宋体" w:eastAsia="宋体" w:cs="宋体"/>
                <w:sz w:val="24"/>
              </w:rPr>
            </w:pPr>
          </w:p>
        </w:tc>
        <w:tc>
          <w:tcPr>
            <w:tcW w:w="1260" w:type="dxa"/>
            <w:tcBorders>
              <w:tl2br w:val="nil"/>
              <w:tr2bl w:val="nil"/>
            </w:tcBorders>
            <w:vAlign w:val="center"/>
          </w:tcPr>
          <w:p w14:paraId="68ACECD1">
            <w:pPr>
              <w:spacing w:line="440" w:lineRule="exact"/>
              <w:jc w:val="center"/>
              <w:rPr>
                <w:rFonts w:hint="eastAsia" w:ascii="宋体" w:hAnsi="宋体" w:eastAsia="宋体" w:cs="宋体"/>
                <w:sz w:val="24"/>
              </w:rPr>
            </w:pPr>
            <w:r>
              <w:rPr>
                <w:rFonts w:hint="eastAsia" w:ascii="宋体" w:hAnsi="宋体" w:eastAsia="宋体" w:cs="宋体"/>
                <w:sz w:val="24"/>
              </w:rPr>
              <w:t>专业</w:t>
            </w:r>
          </w:p>
        </w:tc>
        <w:tc>
          <w:tcPr>
            <w:tcW w:w="2139" w:type="dxa"/>
            <w:gridSpan w:val="3"/>
            <w:tcBorders>
              <w:tl2br w:val="nil"/>
              <w:tr2bl w:val="nil"/>
            </w:tcBorders>
            <w:vAlign w:val="center"/>
          </w:tcPr>
          <w:p w14:paraId="23946A23">
            <w:pPr>
              <w:spacing w:line="440" w:lineRule="exact"/>
              <w:jc w:val="center"/>
              <w:rPr>
                <w:rFonts w:hint="eastAsia" w:ascii="宋体" w:hAnsi="宋体" w:eastAsia="宋体" w:cs="宋体"/>
                <w:sz w:val="24"/>
              </w:rPr>
            </w:pPr>
          </w:p>
        </w:tc>
      </w:tr>
      <w:tr w14:paraId="5B735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367" w:type="dxa"/>
            <w:tcBorders>
              <w:tl2br w:val="nil"/>
              <w:tr2bl w:val="nil"/>
            </w:tcBorders>
            <w:vAlign w:val="center"/>
          </w:tcPr>
          <w:p w14:paraId="6C36122B">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717" w:type="dxa"/>
            <w:gridSpan w:val="7"/>
            <w:tcBorders>
              <w:tl2br w:val="nil"/>
              <w:tr2bl w:val="nil"/>
            </w:tcBorders>
            <w:vAlign w:val="center"/>
          </w:tcPr>
          <w:p w14:paraId="21E850DE">
            <w:pPr>
              <w:spacing w:line="440" w:lineRule="exact"/>
              <w:rPr>
                <w:rFonts w:hint="eastAsia" w:ascii="宋体" w:hAnsi="宋体" w:eastAsia="宋体" w:cs="宋体"/>
                <w:sz w:val="24"/>
              </w:rPr>
            </w:pPr>
          </w:p>
        </w:tc>
      </w:tr>
      <w:tr w14:paraId="53633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367" w:type="dxa"/>
            <w:tcBorders>
              <w:tl2br w:val="nil"/>
              <w:tr2bl w:val="nil"/>
            </w:tcBorders>
            <w:vAlign w:val="center"/>
          </w:tcPr>
          <w:p w14:paraId="4948BC1D">
            <w:pPr>
              <w:spacing w:line="440" w:lineRule="exact"/>
              <w:jc w:val="center"/>
              <w:rPr>
                <w:rFonts w:hint="eastAsia" w:ascii="宋体" w:hAnsi="宋体" w:eastAsia="宋体" w:cs="宋体"/>
                <w:sz w:val="24"/>
              </w:rPr>
            </w:pPr>
            <w:r>
              <w:rPr>
                <w:rFonts w:hint="eastAsia" w:ascii="宋体" w:hAnsi="宋体" w:eastAsia="宋体" w:cs="宋体"/>
                <w:sz w:val="24"/>
              </w:rPr>
              <w:t>评价项目</w:t>
            </w:r>
          </w:p>
        </w:tc>
        <w:tc>
          <w:tcPr>
            <w:tcW w:w="5938" w:type="dxa"/>
            <w:gridSpan w:val="5"/>
            <w:tcBorders>
              <w:tl2br w:val="nil"/>
              <w:tr2bl w:val="nil"/>
            </w:tcBorders>
            <w:vAlign w:val="center"/>
          </w:tcPr>
          <w:p w14:paraId="0FCFD54E">
            <w:pPr>
              <w:spacing w:line="440" w:lineRule="exact"/>
              <w:jc w:val="center"/>
              <w:rPr>
                <w:rFonts w:hint="eastAsia" w:ascii="宋体" w:hAnsi="宋体" w:eastAsia="宋体" w:cs="宋体"/>
                <w:sz w:val="24"/>
              </w:rPr>
            </w:pPr>
            <w:r>
              <w:rPr>
                <w:rFonts w:hint="eastAsia" w:ascii="宋体" w:hAnsi="宋体" w:eastAsia="宋体" w:cs="宋体"/>
                <w:sz w:val="24"/>
              </w:rPr>
              <w:t>评 价 标 准</w:t>
            </w:r>
          </w:p>
        </w:tc>
        <w:tc>
          <w:tcPr>
            <w:tcW w:w="900" w:type="dxa"/>
            <w:tcBorders>
              <w:tl2br w:val="nil"/>
              <w:tr2bl w:val="nil"/>
            </w:tcBorders>
            <w:vAlign w:val="center"/>
          </w:tcPr>
          <w:p w14:paraId="75016A18">
            <w:pPr>
              <w:spacing w:line="440" w:lineRule="exact"/>
              <w:jc w:val="center"/>
              <w:rPr>
                <w:rFonts w:hint="eastAsia" w:ascii="宋体" w:hAnsi="宋体" w:eastAsia="宋体" w:cs="宋体"/>
                <w:sz w:val="24"/>
              </w:rPr>
            </w:pPr>
            <w:r>
              <w:rPr>
                <w:rFonts w:hint="eastAsia" w:ascii="宋体" w:hAnsi="宋体" w:eastAsia="宋体" w:cs="宋体"/>
                <w:sz w:val="24"/>
              </w:rPr>
              <w:t>权重</w:t>
            </w:r>
          </w:p>
        </w:tc>
        <w:tc>
          <w:tcPr>
            <w:tcW w:w="879" w:type="dxa"/>
            <w:tcBorders>
              <w:tl2br w:val="nil"/>
              <w:tr2bl w:val="nil"/>
            </w:tcBorders>
            <w:vAlign w:val="center"/>
          </w:tcPr>
          <w:p w14:paraId="73B32FA2">
            <w:pPr>
              <w:spacing w:line="440" w:lineRule="exact"/>
              <w:jc w:val="center"/>
              <w:rPr>
                <w:rFonts w:hint="eastAsia" w:ascii="宋体" w:hAnsi="宋体" w:eastAsia="宋体" w:cs="宋体"/>
                <w:sz w:val="24"/>
              </w:rPr>
            </w:pPr>
            <w:r>
              <w:rPr>
                <w:rFonts w:hint="eastAsia" w:ascii="宋体" w:hAnsi="宋体" w:eastAsia="宋体" w:cs="宋体"/>
                <w:sz w:val="24"/>
              </w:rPr>
              <w:t>得分</w:t>
            </w:r>
          </w:p>
        </w:tc>
      </w:tr>
      <w:tr w14:paraId="0D996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14:paraId="3ED71C81">
            <w:pPr>
              <w:spacing w:line="440" w:lineRule="exact"/>
              <w:jc w:val="center"/>
              <w:rPr>
                <w:rFonts w:hint="eastAsia" w:ascii="宋体" w:hAnsi="宋体" w:eastAsia="宋体" w:cs="宋体"/>
                <w:sz w:val="24"/>
              </w:rPr>
            </w:pPr>
            <w:r>
              <w:rPr>
                <w:rFonts w:hint="eastAsia" w:ascii="宋体" w:hAnsi="宋体" w:eastAsia="宋体" w:cs="宋体"/>
                <w:sz w:val="24"/>
              </w:rPr>
              <w:t>选题能力（20分）</w:t>
            </w:r>
          </w:p>
        </w:tc>
        <w:tc>
          <w:tcPr>
            <w:tcW w:w="5938" w:type="dxa"/>
            <w:gridSpan w:val="5"/>
            <w:tcBorders>
              <w:tl2br w:val="nil"/>
              <w:tr2bl w:val="nil"/>
            </w:tcBorders>
            <w:vAlign w:val="center"/>
          </w:tcPr>
          <w:p w14:paraId="3750F4FC">
            <w:pPr>
              <w:spacing w:line="440" w:lineRule="exact"/>
              <w:rPr>
                <w:rFonts w:hint="eastAsia" w:ascii="宋体" w:hAnsi="宋体" w:eastAsia="宋体" w:cs="宋体"/>
                <w:sz w:val="24"/>
              </w:rPr>
            </w:pPr>
            <w:r>
              <w:rPr>
                <w:rFonts w:hint="eastAsia" w:ascii="宋体" w:hAnsi="宋体" w:eastAsia="宋体" w:cs="宋体"/>
                <w:sz w:val="24"/>
              </w:rPr>
              <w:t>选题具有创新性和学术价值，属于本学科前沿问题。</w:t>
            </w:r>
          </w:p>
        </w:tc>
        <w:tc>
          <w:tcPr>
            <w:tcW w:w="900" w:type="dxa"/>
            <w:tcBorders>
              <w:tl2br w:val="nil"/>
              <w:tr2bl w:val="nil"/>
            </w:tcBorders>
            <w:vAlign w:val="center"/>
          </w:tcPr>
          <w:p w14:paraId="23671257">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14:paraId="787B83C9">
            <w:pPr>
              <w:spacing w:line="440" w:lineRule="exact"/>
              <w:jc w:val="left"/>
              <w:rPr>
                <w:rFonts w:hint="eastAsia" w:ascii="宋体" w:hAnsi="宋体" w:eastAsia="宋体" w:cs="宋体"/>
                <w:sz w:val="24"/>
              </w:rPr>
            </w:pPr>
          </w:p>
        </w:tc>
      </w:tr>
      <w:tr w14:paraId="0DA8F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4AF3289D">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14:paraId="64977AC3">
            <w:pPr>
              <w:spacing w:line="440" w:lineRule="exact"/>
              <w:rPr>
                <w:rFonts w:hint="eastAsia" w:ascii="宋体" w:hAnsi="宋体" w:eastAsia="宋体" w:cs="宋体"/>
                <w:sz w:val="24"/>
              </w:rPr>
            </w:pPr>
            <w:r>
              <w:rPr>
                <w:rFonts w:hint="eastAsia" w:ascii="宋体" w:hAnsi="宋体" w:eastAsia="宋体" w:cs="宋体"/>
                <w:sz w:val="24"/>
              </w:rPr>
              <w:t>有应用价值，研究问题对于实践有较好的指导意义。</w:t>
            </w:r>
          </w:p>
        </w:tc>
        <w:tc>
          <w:tcPr>
            <w:tcW w:w="900" w:type="dxa"/>
            <w:tcBorders>
              <w:tl2br w:val="nil"/>
              <w:tr2bl w:val="nil"/>
            </w:tcBorders>
            <w:vAlign w:val="top"/>
          </w:tcPr>
          <w:p w14:paraId="0F48B5EB">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14:paraId="6F76FAFD">
            <w:pPr>
              <w:spacing w:line="440" w:lineRule="exact"/>
              <w:jc w:val="left"/>
              <w:rPr>
                <w:rFonts w:hint="eastAsia" w:ascii="宋体" w:hAnsi="宋体" w:eastAsia="宋体" w:cs="宋体"/>
                <w:sz w:val="24"/>
              </w:rPr>
            </w:pPr>
          </w:p>
        </w:tc>
      </w:tr>
      <w:tr w14:paraId="6B32F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0D578AA3">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14:paraId="7AC148F3">
            <w:pPr>
              <w:spacing w:line="440" w:lineRule="exact"/>
              <w:jc w:val="left"/>
              <w:rPr>
                <w:rFonts w:hint="eastAsia" w:ascii="宋体" w:hAnsi="宋体" w:eastAsia="宋体" w:cs="宋体"/>
                <w:sz w:val="24"/>
              </w:rPr>
            </w:pPr>
            <w:r>
              <w:rPr>
                <w:rFonts w:hint="eastAsia" w:ascii="宋体" w:hAnsi="宋体" w:eastAsia="宋体" w:cs="宋体"/>
                <w:sz w:val="24"/>
              </w:rPr>
              <w:t>选题难易适中，研究方向符合专业培养目标的要求。</w:t>
            </w:r>
          </w:p>
        </w:tc>
        <w:tc>
          <w:tcPr>
            <w:tcW w:w="900" w:type="dxa"/>
            <w:tcBorders>
              <w:tl2br w:val="nil"/>
              <w:tr2bl w:val="nil"/>
            </w:tcBorders>
            <w:vAlign w:val="top"/>
          </w:tcPr>
          <w:p w14:paraId="78034F50">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14:paraId="21A72131">
            <w:pPr>
              <w:spacing w:line="440" w:lineRule="exact"/>
              <w:jc w:val="left"/>
              <w:rPr>
                <w:rFonts w:hint="eastAsia" w:ascii="宋体" w:hAnsi="宋体" w:eastAsia="宋体" w:cs="宋体"/>
                <w:sz w:val="24"/>
              </w:rPr>
            </w:pPr>
          </w:p>
        </w:tc>
      </w:tr>
      <w:tr w14:paraId="67441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4B7EB0FC">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14:paraId="48B78AD5">
            <w:pPr>
              <w:spacing w:line="440" w:lineRule="exact"/>
              <w:jc w:val="left"/>
              <w:rPr>
                <w:rFonts w:hint="eastAsia" w:ascii="宋体" w:hAnsi="宋体" w:eastAsia="宋体" w:cs="宋体"/>
                <w:sz w:val="24"/>
              </w:rPr>
            </w:pPr>
            <w:r>
              <w:rPr>
                <w:rFonts w:hint="eastAsia" w:ascii="宋体" w:hAnsi="宋体" w:eastAsia="宋体" w:cs="宋体"/>
                <w:sz w:val="24"/>
              </w:rPr>
              <w:t>选题能结合实验、实习、实训和社会实践来完成。</w:t>
            </w:r>
          </w:p>
        </w:tc>
        <w:tc>
          <w:tcPr>
            <w:tcW w:w="900" w:type="dxa"/>
            <w:tcBorders>
              <w:tl2br w:val="nil"/>
              <w:tr2bl w:val="nil"/>
            </w:tcBorders>
            <w:vAlign w:val="top"/>
          </w:tcPr>
          <w:p w14:paraId="4B7CDD1E">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14:paraId="4951E0EB">
            <w:pPr>
              <w:spacing w:line="440" w:lineRule="exact"/>
              <w:jc w:val="left"/>
              <w:rPr>
                <w:rFonts w:hint="eastAsia" w:ascii="宋体" w:hAnsi="宋体" w:eastAsia="宋体" w:cs="宋体"/>
                <w:sz w:val="24"/>
              </w:rPr>
            </w:pPr>
          </w:p>
        </w:tc>
      </w:tr>
      <w:tr w14:paraId="63BA6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14:paraId="4ACFB8CA">
            <w:pPr>
              <w:spacing w:line="440" w:lineRule="exact"/>
              <w:jc w:val="center"/>
              <w:rPr>
                <w:rFonts w:hint="eastAsia" w:ascii="宋体" w:hAnsi="宋体" w:eastAsia="宋体" w:cs="宋体"/>
                <w:sz w:val="24"/>
              </w:rPr>
            </w:pPr>
            <w:r>
              <w:rPr>
                <w:rFonts w:hint="eastAsia" w:ascii="宋体" w:hAnsi="宋体" w:eastAsia="宋体" w:cs="宋体"/>
                <w:sz w:val="24"/>
              </w:rPr>
              <w:t>文献选用（10分）</w:t>
            </w:r>
          </w:p>
        </w:tc>
        <w:tc>
          <w:tcPr>
            <w:tcW w:w="5938" w:type="dxa"/>
            <w:gridSpan w:val="5"/>
            <w:tcBorders>
              <w:tl2br w:val="nil"/>
              <w:tr2bl w:val="nil"/>
            </w:tcBorders>
            <w:vAlign w:val="center"/>
          </w:tcPr>
          <w:p w14:paraId="25A88E89">
            <w:pPr>
              <w:spacing w:line="440" w:lineRule="exact"/>
              <w:jc w:val="left"/>
              <w:rPr>
                <w:rFonts w:hint="eastAsia" w:ascii="宋体" w:hAnsi="宋体" w:eastAsia="宋体" w:cs="宋体"/>
                <w:sz w:val="24"/>
              </w:rPr>
            </w:pPr>
            <w:r>
              <w:rPr>
                <w:rFonts w:hint="eastAsia" w:ascii="宋体" w:hAnsi="宋体" w:eastAsia="宋体" w:cs="宋体"/>
                <w:sz w:val="24"/>
              </w:rPr>
              <w:t>查阅文献资料丰富，数量不少于10种，较新。</w:t>
            </w:r>
          </w:p>
        </w:tc>
        <w:tc>
          <w:tcPr>
            <w:tcW w:w="900" w:type="dxa"/>
            <w:tcBorders>
              <w:tl2br w:val="nil"/>
              <w:tr2bl w:val="nil"/>
            </w:tcBorders>
            <w:vAlign w:val="center"/>
          </w:tcPr>
          <w:p w14:paraId="085CBBA4">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14:paraId="42D771D9">
            <w:pPr>
              <w:spacing w:line="440" w:lineRule="exact"/>
              <w:jc w:val="left"/>
              <w:rPr>
                <w:rFonts w:hint="eastAsia" w:ascii="宋体" w:hAnsi="宋体" w:eastAsia="宋体" w:cs="宋体"/>
                <w:sz w:val="24"/>
              </w:rPr>
            </w:pPr>
          </w:p>
        </w:tc>
      </w:tr>
      <w:tr w14:paraId="09D84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24650E2C">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14:paraId="6653B482">
            <w:pPr>
              <w:spacing w:line="440" w:lineRule="exact"/>
              <w:jc w:val="left"/>
              <w:rPr>
                <w:rFonts w:hint="eastAsia" w:ascii="宋体" w:hAnsi="宋体" w:eastAsia="宋体" w:cs="宋体"/>
                <w:sz w:val="24"/>
              </w:rPr>
            </w:pPr>
            <w:r>
              <w:rPr>
                <w:rFonts w:hint="eastAsia" w:ascii="宋体" w:hAnsi="宋体" w:eastAsia="宋体" w:cs="宋体"/>
                <w:sz w:val="24"/>
              </w:rPr>
              <w:t>引用文献具有权威性、真实可靠，对选题有直接参考价值，相关度达90%以上。</w:t>
            </w:r>
          </w:p>
        </w:tc>
        <w:tc>
          <w:tcPr>
            <w:tcW w:w="900" w:type="dxa"/>
            <w:tcBorders>
              <w:tl2br w:val="nil"/>
              <w:tr2bl w:val="nil"/>
            </w:tcBorders>
            <w:vAlign w:val="center"/>
          </w:tcPr>
          <w:p w14:paraId="6CA11869">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14:paraId="476DAF50">
            <w:pPr>
              <w:spacing w:line="440" w:lineRule="exact"/>
              <w:jc w:val="left"/>
              <w:rPr>
                <w:rFonts w:hint="eastAsia" w:ascii="宋体" w:hAnsi="宋体" w:eastAsia="宋体" w:cs="宋体"/>
                <w:sz w:val="24"/>
              </w:rPr>
            </w:pPr>
          </w:p>
        </w:tc>
      </w:tr>
      <w:tr w14:paraId="4A624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14:paraId="61D2230E">
            <w:pPr>
              <w:spacing w:line="440" w:lineRule="exact"/>
              <w:jc w:val="center"/>
              <w:rPr>
                <w:rFonts w:hint="eastAsia" w:ascii="宋体" w:hAnsi="宋体" w:eastAsia="宋体" w:cs="宋体"/>
                <w:sz w:val="24"/>
              </w:rPr>
            </w:pPr>
            <w:r>
              <w:rPr>
                <w:rFonts w:hint="eastAsia" w:ascii="宋体" w:hAnsi="宋体" w:eastAsia="宋体" w:cs="宋体"/>
                <w:sz w:val="24"/>
              </w:rPr>
              <w:t>论证能力（40分）</w:t>
            </w:r>
          </w:p>
        </w:tc>
        <w:tc>
          <w:tcPr>
            <w:tcW w:w="5938" w:type="dxa"/>
            <w:gridSpan w:val="5"/>
            <w:tcBorders>
              <w:tl2br w:val="nil"/>
              <w:tr2bl w:val="nil"/>
            </w:tcBorders>
            <w:vAlign w:val="center"/>
          </w:tcPr>
          <w:p w14:paraId="232548A5">
            <w:pPr>
              <w:spacing w:line="440" w:lineRule="exact"/>
              <w:jc w:val="left"/>
              <w:rPr>
                <w:rFonts w:hint="eastAsia" w:ascii="宋体" w:hAnsi="宋体" w:eastAsia="宋体" w:cs="宋体"/>
                <w:sz w:val="24"/>
              </w:rPr>
            </w:pPr>
            <w:r>
              <w:rPr>
                <w:rFonts w:hint="eastAsia" w:ascii="宋体" w:hAnsi="宋体" w:eastAsia="宋体" w:cs="宋体"/>
                <w:sz w:val="24"/>
              </w:rPr>
              <w:t>论点鲜明、突出，科学准确，有创见性；论证方法科学。</w:t>
            </w:r>
          </w:p>
        </w:tc>
        <w:tc>
          <w:tcPr>
            <w:tcW w:w="900" w:type="dxa"/>
            <w:tcBorders>
              <w:tl2br w:val="nil"/>
              <w:tr2bl w:val="nil"/>
            </w:tcBorders>
            <w:vAlign w:val="center"/>
          </w:tcPr>
          <w:p w14:paraId="4E4B04E4">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879" w:type="dxa"/>
            <w:tcBorders>
              <w:tl2br w:val="nil"/>
              <w:tr2bl w:val="nil"/>
            </w:tcBorders>
            <w:vAlign w:val="center"/>
          </w:tcPr>
          <w:p w14:paraId="1319E75D">
            <w:pPr>
              <w:spacing w:line="440" w:lineRule="exact"/>
              <w:jc w:val="left"/>
              <w:rPr>
                <w:rFonts w:hint="eastAsia" w:ascii="宋体" w:hAnsi="宋体" w:eastAsia="宋体" w:cs="宋体"/>
                <w:sz w:val="24"/>
              </w:rPr>
            </w:pPr>
          </w:p>
        </w:tc>
      </w:tr>
      <w:tr w14:paraId="14074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3DC91732">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14:paraId="6D001628">
            <w:pPr>
              <w:spacing w:line="440" w:lineRule="exact"/>
              <w:jc w:val="left"/>
              <w:rPr>
                <w:rFonts w:hint="eastAsia" w:ascii="宋体" w:hAnsi="宋体" w:eastAsia="宋体" w:cs="宋体"/>
                <w:sz w:val="24"/>
              </w:rPr>
            </w:pPr>
            <w:r>
              <w:rPr>
                <w:rFonts w:hint="eastAsia" w:ascii="宋体" w:hAnsi="宋体" w:eastAsia="宋体" w:cs="宋体"/>
                <w:sz w:val="24"/>
              </w:rPr>
              <w:t>引用观点、数据、实验、调查结果恰当，对论点起支持作用，论证符合逻辑规则。</w:t>
            </w:r>
          </w:p>
        </w:tc>
        <w:tc>
          <w:tcPr>
            <w:tcW w:w="900" w:type="dxa"/>
            <w:tcBorders>
              <w:tl2br w:val="nil"/>
              <w:tr2bl w:val="nil"/>
            </w:tcBorders>
            <w:vAlign w:val="center"/>
          </w:tcPr>
          <w:p w14:paraId="0D10AC6F">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879" w:type="dxa"/>
            <w:tcBorders>
              <w:tl2br w:val="nil"/>
              <w:tr2bl w:val="nil"/>
            </w:tcBorders>
            <w:vAlign w:val="center"/>
          </w:tcPr>
          <w:p w14:paraId="188AB579">
            <w:pPr>
              <w:spacing w:line="440" w:lineRule="exact"/>
              <w:jc w:val="left"/>
              <w:rPr>
                <w:rFonts w:hint="eastAsia" w:ascii="宋体" w:hAnsi="宋体" w:eastAsia="宋体" w:cs="宋体"/>
                <w:sz w:val="24"/>
              </w:rPr>
            </w:pPr>
          </w:p>
        </w:tc>
      </w:tr>
      <w:tr w14:paraId="3A4EB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14:paraId="315AFC3B">
            <w:pPr>
              <w:spacing w:line="440" w:lineRule="exact"/>
              <w:jc w:val="center"/>
              <w:rPr>
                <w:rFonts w:hint="eastAsia" w:ascii="宋体" w:hAnsi="宋体" w:eastAsia="宋体" w:cs="宋体"/>
                <w:sz w:val="24"/>
              </w:rPr>
            </w:pPr>
            <w:r>
              <w:rPr>
                <w:rFonts w:hint="eastAsia" w:ascii="宋体" w:hAnsi="宋体" w:eastAsia="宋体" w:cs="宋体"/>
                <w:sz w:val="24"/>
              </w:rPr>
              <w:t>写作水平（30分）</w:t>
            </w:r>
          </w:p>
        </w:tc>
        <w:tc>
          <w:tcPr>
            <w:tcW w:w="5938" w:type="dxa"/>
            <w:gridSpan w:val="5"/>
            <w:tcBorders>
              <w:tl2br w:val="nil"/>
              <w:tr2bl w:val="nil"/>
            </w:tcBorders>
            <w:vAlign w:val="center"/>
          </w:tcPr>
          <w:p w14:paraId="6705751A">
            <w:pPr>
              <w:spacing w:line="440" w:lineRule="exact"/>
              <w:jc w:val="left"/>
              <w:rPr>
                <w:rFonts w:hint="eastAsia" w:ascii="宋体" w:hAnsi="宋体" w:eastAsia="宋体" w:cs="宋体"/>
                <w:sz w:val="24"/>
              </w:rPr>
            </w:pPr>
            <w:r>
              <w:rPr>
                <w:rFonts w:hint="eastAsia" w:ascii="宋体" w:hAnsi="宋体" w:eastAsia="宋体" w:cs="宋体"/>
                <w:sz w:val="24"/>
              </w:rPr>
              <w:t>论文写作符合要求，语言流畅，层次清晰，结构严谨。</w:t>
            </w:r>
          </w:p>
        </w:tc>
        <w:tc>
          <w:tcPr>
            <w:tcW w:w="900" w:type="dxa"/>
            <w:tcBorders>
              <w:tl2br w:val="nil"/>
              <w:tr2bl w:val="nil"/>
            </w:tcBorders>
            <w:vAlign w:val="center"/>
          </w:tcPr>
          <w:p w14:paraId="6D67BA9D">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879" w:type="dxa"/>
            <w:tcBorders>
              <w:tl2br w:val="nil"/>
              <w:tr2bl w:val="nil"/>
            </w:tcBorders>
            <w:vAlign w:val="center"/>
          </w:tcPr>
          <w:p w14:paraId="7EF077B1">
            <w:pPr>
              <w:spacing w:line="440" w:lineRule="exact"/>
              <w:jc w:val="left"/>
              <w:rPr>
                <w:rFonts w:hint="eastAsia" w:ascii="宋体" w:hAnsi="宋体" w:eastAsia="宋体" w:cs="宋体"/>
                <w:sz w:val="24"/>
              </w:rPr>
            </w:pPr>
          </w:p>
        </w:tc>
      </w:tr>
      <w:tr w14:paraId="0395A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4CB69AC0">
            <w:pPr>
              <w:widowControl/>
              <w:spacing w:line="440" w:lineRule="exact"/>
              <w:jc w:val="left"/>
              <w:rPr>
                <w:rFonts w:hint="eastAsia" w:ascii="宋体" w:hAnsi="宋体" w:eastAsia="宋体" w:cs="宋体"/>
                <w:sz w:val="24"/>
              </w:rPr>
            </w:pPr>
          </w:p>
        </w:tc>
        <w:tc>
          <w:tcPr>
            <w:tcW w:w="5938" w:type="dxa"/>
            <w:gridSpan w:val="5"/>
            <w:tcBorders>
              <w:tl2br w:val="nil"/>
              <w:tr2bl w:val="nil"/>
            </w:tcBorders>
            <w:vAlign w:val="center"/>
          </w:tcPr>
          <w:p w14:paraId="2A57C758">
            <w:pPr>
              <w:spacing w:line="440" w:lineRule="exact"/>
              <w:jc w:val="left"/>
              <w:rPr>
                <w:rFonts w:hint="eastAsia" w:ascii="宋体" w:hAnsi="宋体" w:eastAsia="宋体" w:cs="宋体"/>
                <w:sz w:val="24"/>
              </w:rPr>
            </w:pPr>
            <w:r>
              <w:rPr>
                <w:rFonts w:hint="eastAsia" w:ascii="宋体" w:hAnsi="宋体" w:eastAsia="宋体" w:cs="宋体"/>
                <w:sz w:val="24"/>
              </w:rPr>
              <w:t>关键词恰当，中文摘要简练，英文翻译准确，图表规范，标点及符号正确。</w:t>
            </w:r>
          </w:p>
        </w:tc>
        <w:tc>
          <w:tcPr>
            <w:tcW w:w="900" w:type="dxa"/>
            <w:tcBorders>
              <w:tl2br w:val="nil"/>
              <w:tr2bl w:val="nil"/>
            </w:tcBorders>
            <w:vAlign w:val="center"/>
          </w:tcPr>
          <w:p w14:paraId="287456CB">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879" w:type="dxa"/>
            <w:tcBorders>
              <w:tl2br w:val="nil"/>
              <w:tr2bl w:val="nil"/>
            </w:tcBorders>
            <w:vAlign w:val="center"/>
          </w:tcPr>
          <w:p w14:paraId="7C8AD373">
            <w:pPr>
              <w:spacing w:line="440" w:lineRule="exact"/>
              <w:jc w:val="left"/>
              <w:rPr>
                <w:rFonts w:hint="eastAsia" w:ascii="宋体" w:hAnsi="宋体" w:eastAsia="宋体" w:cs="宋体"/>
                <w:sz w:val="24"/>
              </w:rPr>
            </w:pPr>
          </w:p>
        </w:tc>
      </w:tr>
      <w:tr w14:paraId="1886B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14:paraId="43E7D23E">
            <w:pPr>
              <w:widowControl/>
              <w:spacing w:line="440" w:lineRule="exact"/>
              <w:jc w:val="left"/>
              <w:rPr>
                <w:rFonts w:hint="eastAsia" w:ascii="宋体" w:hAnsi="宋体" w:eastAsia="宋体" w:cs="宋体"/>
                <w:sz w:val="24"/>
              </w:rPr>
            </w:pPr>
          </w:p>
        </w:tc>
        <w:tc>
          <w:tcPr>
            <w:tcW w:w="5938" w:type="dxa"/>
            <w:gridSpan w:val="5"/>
            <w:tcBorders>
              <w:tl2br w:val="nil"/>
              <w:tr2bl w:val="nil"/>
            </w:tcBorders>
            <w:vAlign w:val="center"/>
          </w:tcPr>
          <w:p w14:paraId="6440CBCB">
            <w:pPr>
              <w:spacing w:line="440" w:lineRule="exact"/>
              <w:jc w:val="left"/>
              <w:rPr>
                <w:rFonts w:hint="eastAsia" w:ascii="宋体" w:hAnsi="宋体" w:eastAsia="宋体" w:cs="宋体"/>
                <w:sz w:val="24"/>
              </w:rPr>
            </w:pPr>
            <w:r>
              <w:rPr>
                <w:rFonts w:hint="eastAsia" w:ascii="宋体" w:hAnsi="宋体" w:eastAsia="宋体" w:cs="宋体"/>
                <w:sz w:val="24"/>
              </w:rPr>
              <w:t>严格遵守学术道德规范，避免抄袭行为，论文检测重复率在30%以下。</w:t>
            </w:r>
          </w:p>
        </w:tc>
        <w:tc>
          <w:tcPr>
            <w:tcW w:w="900" w:type="dxa"/>
            <w:tcBorders>
              <w:tl2br w:val="nil"/>
              <w:tr2bl w:val="nil"/>
            </w:tcBorders>
            <w:vAlign w:val="center"/>
          </w:tcPr>
          <w:p w14:paraId="0E8E455E">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879" w:type="dxa"/>
            <w:tcBorders>
              <w:tl2br w:val="nil"/>
              <w:tr2bl w:val="nil"/>
            </w:tcBorders>
            <w:vAlign w:val="center"/>
          </w:tcPr>
          <w:p w14:paraId="04EA74ED">
            <w:pPr>
              <w:spacing w:line="440" w:lineRule="exact"/>
              <w:jc w:val="left"/>
              <w:rPr>
                <w:rFonts w:hint="eastAsia" w:ascii="宋体" w:hAnsi="宋体" w:eastAsia="宋体" w:cs="宋体"/>
                <w:sz w:val="24"/>
              </w:rPr>
            </w:pPr>
          </w:p>
        </w:tc>
      </w:tr>
      <w:tr w14:paraId="52899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305" w:type="dxa"/>
            <w:gridSpan w:val="6"/>
            <w:tcBorders>
              <w:tl2br w:val="nil"/>
              <w:tr2bl w:val="nil"/>
            </w:tcBorders>
            <w:vAlign w:val="center"/>
          </w:tcPr>
          <w:p w14:paraId="5503329E">
            <w:pPr>
              <w:spacing w:line="440" w:lineRule="exact"/>
              <w:jc w:val="center"/>
              <w:rPr>
                <w:rFonts w:hint="eastAsia" w:ascii="宋体" w:hAnsi="宋体" w:eastAsia="宋体" w:cs="宋体"/>
                <w:b/>
                <w:sz w:val="24"/>
              </w:rPr>
            </w:pPr>
            <w:r>
              <w:rPr>
                <w:rFonts w:hint="eastAsia" w:ascii="宋体" w:hAnsi="宋体" w:eastAsia="宋体" w:cs="宋体"/>
                <w:sz w:val="24"/>
              </w:rPr>
              <w:t xml:space="preserve">    总 分</w:t>
            </w:r>
          </w:p>
        </w:tc>
        <w:tc>
          <w:tcPr>
            <w:tcW w:w="1779" w:type="dxa"/>
            <w:gridSpan w:val="2"/>
            <w:tcBorders>
              <w:tl2br w:val="nil"/>
              <w:tr2bl w:val="nil"/>
            </w:tcBorders>
            <w:vAlign w:val="center"/>
          </w:tcPr>
          <w:p w14:paraId="6AD29106">
            <w:pPr>
              <w:spacing w:line="440" w:lineRule="exact"/>
              <w:rPr>
                <w:rFonts w:hint="eastAsia" w:ascii="宋体" w:hAnsi="宋体" w:eastAsia="宋体" w:cs="宋体"/>
                <w:sz w:val="24"/>
              </w:rPr>
            </w:pPr>
          </w:p>
        </w:tc>
      </w:tr>
      <w:tr w14:paraId="27087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4" w:type="dxa"/>
            <w:gridSpan w:val="8"/>
            <w:tcBorders>
              <w:tl2br w:val="nil"/>
              <w:tr2bl w:val="nil"/>
            </w:tcBorders>
            <w:vAlign w:val="center"/>
          </w:tcPr>
          <w:p w14:paraId="613C9A55">
            <w:pPr>
              <w:adjustRightInd w:val="0"/>
              <w:snapToGrid w:val="0"/>
              <w:spacing w:line="440" w:lineRule="exact"/>
              <w:rPr>
                <w:rFonts w:hint="eastAsia" w:ascii="宋体" w:hAnsi="宋体" w:eastAsia="宋体" w:cs="宋体"/>
                <w:b/>
                <w:sz w:val="24"/>
              </w:rPr>
            </w:pPr>
            <w:r>
              <w:rPr>
                <w:rFonts w:hint="eastAsia" w:ascii="宋体" w:hAnsi="宋体" w:eastAsia="宋体" w:cs="宋体"/>
                <w:b/>
                <w:sz w:val="24"/>
              </w:rPr>
              <w:t>评语</w:t>
            </w:r>
            <w:r>
              <w:rPr>
                <w:rFonts w:hint="eastAsia" w:ascii="宋体" w:hAnsi="宋体" w:eastAsia="宋体" w:cs="宋体"/>
                <w:sz w:val="24"/>
              </w:rPr>
              <w:t>（包括</w:t>
            </w:r>
            <w:r>
              <w:rPr>
                <w:rFonts w:hint="eastAsia" w:ascii="宋体" w:hAnsi="宋体" w:eastAsia="宋体" w:cs="宋体"/>
                <w:kern w:val="0"/>
                <w:sz w:val="24"/>
              </w:rPr>
              <w:t>论文选题的价值与意义、创新性评价、工作量大小、写作的规范化程度、存在的问题、是否可以提交答辩等。</w:t>
            </w:r>
            <w:r>
              <w:rPr>
                <w:rFonts w:hint="eastAsia" w:ascii="宋体" w:hAnsi="宋体" w:eastAsia="宋体" w:cs="宋体"/>
                <w:sz w:val="24"/>
              </w:rPr>
              <w:t>）</w:t>
            </w:r>
          </w:p>
          <w:p w14:paraId="44C49564">
            <w:pPr>
              <w:spacing w:line="440" w:lineRule="exact"/>
              <w:rPr>
                <w:rFonts w:hint="eastAsia" w:ascii="宋体" w:hAnsi="宋体" w:eastAsia="宋体" w:cs="宋体"/>
                <w:sz w:val="24"/>
              </w:rPr>
            </w:pPr>
          </w:p>
          <w:p w14:paraId="48AFC482">
            <w:pPr>
              <w:spacing w:line="440" w:lineRule="exact"/>
              <w:rPr>
                <w:rFonts w:hint="eastAsia" w:ascii="宋体" w:hAnsi="宋体" w:eastAsia="宋体" w:cs="宋体"/>
                <w:sz w:val="24"/>
              </w:rPr>
            </w:pPr>
          </w:p>
          <w:p w14:paraId="2D5FCCCC">
            <w:pPr>
              <w:spacing w:line="440" w:lineRule="exact"/>
              <w:rPr>
                <w:rFonts w:hint="eastAsia" w:ascii="宋体" w:hAnsi="宋体" w:eastAsia="宋体" w:cs="宋体"/>
                <w:sz w:val="24"/>
              </w:rPr>
            </w:pPr>
          </w:p>
          <w:p w14:paraId="5976B225">
            <w:pPr>
              <w:spacing w:line="440" w:lineRule="exact"/>
              <w:rPr>
                <w:rFonts w:hint="eastAsia" w:ascii="宋体" w:hAnsi="宋体" w:eastAsia="宋体" w:cs="宋体"/>
                <w:sz w:val="24"/>
              </w:rPr>
            </w:pPr>
          </w:p>
          <w:p w14:paraId="13EC383A">
            <w:pPr>
              <w:adjustRightInd w:val="0"/>
              <w:snapToGrid w:val="0"/>
              <w:spacing w:line="440" w:lineRule="exact"/>
              <w:ind w:firstLine="5031" w:firstLineChars="2088"/>
              <w:rPr>
                <w:rFonts w:hint="eastAsia" w:ascii="宋体" w:hAnsi="宋体" w:eastAsia="宋体" w:cs="宋体"/>
                <w:b/>
                <w:sz w:val="24"/>
              </w:rPr>
            </w:pPr>
            <w:r>
              <w:rPr>
                <w:rFonts w:hint="eastAsia" w:ascii="宋体" w:hAnsi="宋体" w:eastAsia="宋体" w:cs="宋体"/>
                <w:b/>
                <w:sz w:val="24"/>
              </w:rPr>
              <w:t>评阅人（签名）：</w:t>
            </w:r>
          </w:p>
          <w:p w14:paraId="6C5DDA4B">
            <w:pPr>
              <w:adjustRightInd w:val="0"/>
              <w:snapToGrid w:val="0"/>
              <w:spacing w:line="440" w:lineRule="exact"/>
              <w:ind w:firstLine="420"/>
              <w:rPr>
                <w:rFonts w:hint="eastAsia" w:ascii="宋体" w:hAnsi="宋体" w:eastAsia="宋体" w:cs="宋体"/>
                <w:b/>
                <w:sz w:val="24"/>
              </w:rPr>
            </w:pPr>
          </w:p>
          <w:p w14:paraId="72D41BC0">
            <w:pPr>
              <w:spacing w:line="440" w:lineRule="exact"/>
              <w:rPr>
                <w:rFonts w:hint="eastAsia" w:ascii="宋体" w:hAnsi="宋体" w:eastAsia="宋体" w:cs="宋体"/>
                <w:sz w:val="24"/>
              </w:rPr>
            </w:pPr>
            <w:r>
              <w:rPr>
                <w:rFonts w:hint="eastAsia" w:ascii="宋体" w:hAnsi="宋体" w:eastAsia="宋体" w:cs="宋体"/>
                <w:b/>
                <w:sz w:val="24"/>
              </w:rPr>
              <w:t>　　　　　　　　　　　　　　　　　　　　　　　　      年　　月　　日</w:t>
            </w:r>
          </w:p>
        </w:tc>
      </w:tr>
    </w:tbl>
    <w:p w14:paraId="7BF64791">
      <w:pPr>
        <w:spacing w:line="440" w:lineRule="exact"/>
        <w:rPr>
          <w:rFonts w:hint="eastAsia" w:ascii="宋体"/>
          <w:sz w:val="24"/>
        </w:rPr>
      </w:pPr>
      <w:bookmarkStart w:id="4" w:name="OLE_LINK65"/>
      <w:r>
        <w:rPr>
          <w:rFonts w:hint="eastAsia" w:ascii="宋体" w:hAnsi="宋体"/>
          <w:sz w:val="24"/>
        </w:rPr>
        <w:t>附表3：</w:t>
      </w:r>
    </w:p>
    <w:p w14:paraId="10F4295E">
      <w:pPr>
        <w:spacing w:line="440" w:lineRule="exact"/>
        <w:jc w:val="center"/>
        <w:rPr>
          <w:rFonts w:hint="eastAsia" w:ascii="黑体" w:hAnsi="黑体" w:eastAsia="黑体"/>
          <w:sz w:val="32"/>
          <w:szCs w:val="32"/>
        </w:rPr>
      </w:pPr>
      <w:r>
        <w:rPr>
          <w:rFonts w:hint="eastAsia" w:ascii="黑体" w:hAnsi="黑体" w:eastAsia="黑体"/>
          <w:sz w:val="32"/>
          <w:szCs w:val="32"/>
        </w:rPr>
        <w:t>通化师范学院毕业论文（设计）成绩评定表（答辩小组用）</w:t>
      </w:r>
    </w:p>
    <w:bookmarkEnd w:id="4"/>
    <w:tbl>
      <w:tblPr>
        <w:tblStyle w:val="3"/>
        <w:tblpPr w:leftFromText="180" w:rightFromText="180" w:vertAnchor="text" w:horzAnchor="page" w:tblpX="1664" w:tblpY="165"/>
        <w:tblOverlap w:val="never"/>
        <w:tblW w:w="88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21"/>
        <w:gridCol w:w="1080"/>
        <w:gridCol w:w="2061"/>
        <w:gridCol w:w="999"/>
        <w:gridCol w:w="777"/>
        <w:gridCol w:w="975"/>
      </w:tblGrid>
      <w:tr w14:paraId="06A84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367" w:type="dxa"/>
            <w:tcBorders>
              <w:tl2br w:val="nil"/>
              <w:tr2bl w:val="nil"/>
            </w:tcBorders>
            <w:vAlign w:val="center"/>
          </w:tcPr>
          <w:p w14:paraId="30DACE9F">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621" w:type="dxa"/>
            <w:tcBorders>
              <w:tl2br w:val="nil"/>
              <w:tr2bl w:val="nil"/>
            </w:tcBorders>
            <w:vAlign w:val="center"/>
          </w:tcPr>
          <w:p w14:paraId="30224E62">
            <w:pPr>
              <w:spacing w:line="440" w:lineRule="exact"/>
              <w:jc w:val="center"/>
              <w:rPr>
                <w:rFonts w:hint="eastAsia" w:ascii="宋体" w:hAnsi="宋体" w:eastAsia="宋体" w:cs="宋体"/>
                <w:sz w:val="24"/>
              </w:rPr>
            </w:pPr>
          </w:p>
        </w:tc>
        <w:tc>
          <w:tcPr>
            <w:tcW w:w="1080" w:type="dxa"/>
            <w:tcBorders>
              <w:tl2br w:val="nil"/>
              <w:tr2bl w:val="nil"/>
            </w:tcBorders>
            <w:vAlign w:val="center"/>
          </w:tcPr>
          <w:p w14:paraId="6CC92AE4">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2061" w:type="dxa"/>
            <w:tcBorders>
              <w:tl2br w:val="nil"/>
              <w:tr2bl w:val="nil"/>
            </w:tcBorders>
            <w:vAlign w:val="center"/>
          </w:tcPr>
          <w:p w14:paraId="513A8E55">
            <w:pPr>
              <w:spacing w:line="440" w:lineRule="exact"/>
              <w:rPr>
                <w:rFonts w:hint="eastAsia" w:ascii="宋体" w:hAnsi="宋体" w:eastAsia="宋体" w:cs="宋体"/>
                <w:sz w:val="24"/>
              </w:rPr>
            </w:pPr>
          </w:p>
        </w:tc>
        <w:tc>
          <w:tcPr>
            <w:tcW w:w="999" w:type="dxa"/>
            <w:tcBorders>
              <w:tl2br w:val="nil"/>
              <w:tr2bl w:val="nil"/>
            </w:tcBorders>
            <w:vAlign w:val="center"/>
          </w:tcPr>
          <w:p w14:paraId="249CE4E1">
            <w:pPr>
              <w:spacing w:line="440" w:lineRule="exact"/>
              <w:jc w:val="center"/>
              <w:rPr>
                <w:rFonts w:hint="eastAsia" w:ascii="宋体" w:hAnsi="宋体" w:eastAsia="宋体" w:cs="宋体"/>
                <w:sz w:val="24"/>
              </w:rPr>
            </w:pPr>
            <w:r>
              <w:rPr>
                <w:rFonts w:hint="eastAsia" w:ascii="宋体" w:hAnsi="宋体" w:eastAsia="宋体" w:cs="宋体"/>
                <w:sz w:val="24"/>
              </w:rPr>
              <w:t>专业</w:t>
            </w:r>
          </w:p>
        </w:tc>
        <w:tc>
          <w:tcPr>
            <w:tcW w:w="1752" w:type="dxa"/>
            <w:gridSpan w:val="2"/>
            <w:tcBorders>
              <w:tl2br w:val="nil"/>
              <w:tr2bl w:val="nil"/>
            </w:tcBorders>
            <w:vAlign w:val="center"/>
          </w:tcPr>
          <w:p w14:paraId="7B89FB38">
            <w:pPr>
              <w:spacing w:line="440" w:lineRule="exact"/>
              <w:jc w:val="center"/>
              <w:rPr>
                <w:rFonts w:hint="eastAsia" w:ascii="宋体" w:hAnsi="宋体" w:eastAsia="宋体" w:cs="宋体"/>
                <w:sz w:val="24"/>
              </w:rPr>
            </w:pPr>
          </w:p>
        </w:tc>
      </w:tr>
      <w:tr w14:paraId="23EBD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367" w:type="dxa"/>
            <w:tcBorders>
              <w:tl2br w:val="nil"/>
              <w:tr2bl w:val="nil"/>
            </w:tcBorders>
            <w:vAlign w:val="center"/>
          </w:tcPr>
          <w:p w14:paraId="12F3A88E">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513" w:type="dxa"/>
            <w:gridSpan w:val="6"/>
            <w:tcBorders>
              <w:tl2br w:val="nil"/>
              <w:tr2bl w:val="nil"/>
            </w:tcBorders>
            <w:vAlign w:val="center"/>
          </w:tcPr>
          <w:p w14:paraId="62B2E8CF">
            <w:pPr>
              <w:spacing w:line="440" w:lineRule="exact"/>
              <w:rPr>
                <w:rFonts w:hint="eastAsia" w:ascii="宋体" w:hAnsi="宋体" w:eastAsia="宋体" w:cs="宋体"/>
                <w:sz w:val="24"/>
              </w:rPr>
            </w:pPr>
          </w:p>
        </w:tc>
      </w:tr>
      <w:tr w14:paraId="676DA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367" w:type="dxa"/>
            <w:tcBorders>
              <w:tl2br w:val="nil"/>
              <w:tr2bl w:val="nil"/>
            </w:tcBorders>
            <w:vAlign w:val="center"/>
          </w:tcPr>
          <w:p w14:paraId="1DF0665F">
            <w:pPr>
              <w:spacing w:line="440" w:lineRule="exact"/>
              <w:jc w:val="center"/>
              <w:rPr>
                <w:rFonts w:hint="eastAsia" w:ascii="宋体" w:hAnsi="宋体" w:eastAsia="宋体" w:cs="宋体"/>
                <w:sz w:val="24"/>
              </w:rPr>
            </w:pPr>
            <w:r>
              <w:rPr>
                <w:rFonts w:hint="eastAsia" w:ascii="宋体" w:hAnsi="宋体" w:eastAsia="宋体" w:cs="宋体"/>
                <w:sz w:val="24"/>
              </w:rPr>
              <w:t>评价项目</w:t>
            </w:r>
          </w:p>
        </w:tc>
        <w:tc>
          <w:tcPr>
            <w:tcW w:w="5761" w:type="dxa"/>
            <w:gridSpan w:val="4"/>
            <w:tcBorders>
              <w:tl2br w:val="nil"/>
              <w:tr2bl w:val="nil"/>
            </w:tcBorders>
            <w:vAlign w:val="center"/>
          </w:tcPr>
          <w:p w14:paraId="0EF43583">
            <w:pPr>
              <w:spacing w:line="440" w:lineRule="exact"/>
              <w:jc w:val="center"/>
              <w:rPr>
                <w:rFonts w:hint="eastAsia" w:ascii="宋体" w:hAnsi="宋体" w:eastAsia="宋体" w:cs="宋体"/>
                <w:sz w:val="24"/>
              </w:rPr>
            </w:pPr>
            <w:r>
              <w:rPr>
                <w:rFonts w:hint="eastAsia" w:ascii="宋体" w:hAnsi="宋体" w:eastAsia="宋体" w:cs="宋体"/>
                <w:sz w:val="24"/>
              </w:rPr>
              <w:t>评 价 标 准</w:t>
            </w:r>
          </w:p>
        </w:tc>
        <w:tc>
          <w:tcPr>
            <w:tcW w:w="777" w:type="dxa"/>
            <w:tcBorders>
              <w:tl2br w:val="nil"/>
              <w:tr2bl w:val="nil"/>
            </w:tcBorders>
            <w:vAlign w:val="center"/>
          </w:tcPr>
          <w:p w14:paraId="25E1DA33">
            <w:pPr>
              <w:spacing w:line="440" w:lineRule="exact"/>
              <w:jc w:val="center"/>
              <w:rPr>
                <w:rFonts w:hint="eastAsia" w:ascii="宋体" w:hAnsi="宋体" w:eastAsia="宋体" w:cs="宋体"/>
                <w:sz w:val="24"/>
              </w:rPr>
            </w:pPr>
            <w:r>
              <w:rPr>
                <w:rFonts w:hint="eastAsia" w:ascii="宋体" w:hAnsi="宋体" w:eastAsia="宋体" w:cs="宋体"/>
                <w:sz w:val="24"/>
              </w:rPr>
              <w:t>权重</w:t>
            </w:r>
          </w:p>
        </w:tc>
        <w:tc>
          <w:tcPr>
            <w:tcW w:w="975" w:type="dxa"/>
            <w:tcBorders>
              <w:tl2br w:val="nil"/>
              <w:tr2bl w:val="nil"/>
            </w:tcBorders>
            <w:vAlign w:val="center"/>
          </w:tcPr>
          <w:p w14:paraId="24398EFD">
            <w:pPr>
              <w:spacing w:line="440" w:lineRule="exact"/>
              <w:jc w:val="center"/>
              <w:rPr>
                <w:rFonts w:hint="eastAsia" w:ascii="宋体" w:hAnsi="宋体" w:eastAsia="宋体" w:cs="宋体"/>
                <w:sz w:val="24"/>
              </w:rPr>
            </w:pPr>
            <w:r>
              <w:rPr>
                <w:rFonts w:hint="eastAsia" w:ascii="宋体" w:hAnsi="宋体" w:eastAsia="宋体" w:cs="宋体"/>
                <w:sz w:val="24"/>
              </w:rPr>
              <w:t>得分</w:t>
            </w:r>
          </w:p>
        </w:tc>
      </w:tr>
      <w:tr w14:paraId="198B1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tcBorders>
              <w:tl2br w:val="nil"/>
              <w:tr2bl w:val="nil"/>
            </w:tcBorders>
            <w:vAlign w:val="center"/>
          </w:tcPr>
          <w:p w14:paraId="3EC02EC4">
            <w:pPr>
              <w:spacing w:line="440" w:lineRule="exact"/>
              <w:jc w:val="center"/>
              <w:rPr>
                <w:rFonts w:hint="eastAsia" w:ascii="宋体" w:hAnsi="宋体" w:eastAsia="宋体" w:cs="宋体"/>
                <w:sz w:val="24"/>
              </w:rPr>
            </w:pPr>
            <w:r>
              <w:rPr>
                <w:rFonts w:hint="eastAsia" w:ascii="宋体" w:hAnsi="宋体" w:eastAsia="宋体" w:cs="宋体"/>
                <w:sz w:val="24"/>
              </w:rPr>
              <w:t>主要内容阐述</w:t>
            </w:r>
          </w:p>
        </w:tc>
        <w:tc>
          <w:tcPr>
            <w:tcW w:w="5761" w:type="dxa"/>
            <w:gridSpan w:val="4"/>
            <w:tcBorders>
              <w:tl2br w:val="nil"/>
              <w:tr2bl w:val="nil"/>
            </w:tcBorders>
            <w:vAlign w:val="center"/>
          </w:tcPr>
          <w:p w14:paraId="5E5C9EB4">
            <w:pPr>
              <w:spacing w:line="440" w:lineRule="exact"/>
              <w:rPr>
                <w:rFonts w:hint="eastAsia" w:ascii="宋体" w:hAnsi="宋体" w:eastAsia="宋体" w:cs="宋体"/>
                <w:sz w:val="24"/>
              </w:rPr>
            </w:pPr>
            <w:r>
              <w:rPr>
                <w:rFonts w:hint="eastAsia" w:ascii="宋体" w:hAnsi="宋体" w:eastAsia="宋体" w:cs="宋体"/>
                <w:sz w:val="24"/>
              </w:rPr>
              <w:t>陈述简明，重点突出，论点正确，论据充分，结论明确。</w:t>
            </w:r>
          </w:p>
        </w:tc>
        <w:tc>
          <w:tcPr>
            <w:tcW w:w="777" w:type="dxa"/>
            <w:tcBorders>
              <w:tl2br w:val="nil"/>
              <w:tr2bl w:val="nil"/>
            </w:tcBorders>
            <w:vAlign w:val="center"/>
          </w:tcPr>
          <w:p w14:paraId="78188309">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14:paraId="6F2A98CC">
            <w:pPr>
              <w:spacing w:line="440" w:lineRule="exact"/>
              <w:jc w:val="left"/>
              <w:rPr>
                <w:rFonts w:hint="eastAsia" w:ascii="宋体" w:hAnsi="宋体" w:eastAsia="宋体" w:cs="宋体"/>
                <w:sz w:val="24"/>
              </w:rPr>
            </w:pPr>
          </w:p>
        </w:tc>
      </w:tr>
      <w:tr w14:paraId="4408B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tcBorders>
              <w:tl2br w:val="nil"/>
              <w:tr2bl w:val="nil"/>
            </w:tcBorders>
            <w:vAlign w:val="center"/>
          </w:tcPr>
          <w:p w14:paraId="2A0874F0">
            <w:pPr>
              <w:widowControl/>
              <w:spacing w:line="440" w:lineRule="exact"/>
              <w:jc w:val="center"/>
              <w:rPr>
                <w:rFonts w:hint="eastAsia" w:ascii="宋体" w:hAnsi="宋体" w:eastAsia="宋体" w:cs="宋体"/>
                <w:sz w:val="24"/>
              </w:rPr>
            </w:pPr>
            <w:r>
              <w:rPr>
                <w:rFonts w:hint="eastAsia" w:ascii="宋体" w:hAnsi="宋体" w:eastAsia="宋体" w:cs="宋体"/>
                <w:sz w:val="24"/>
              </w:rPr>
              <w:t>语言表达能力</w:t>
            </w:r>
          </w:p>
        </w:tc>
        <w:tc>
          <w:tcPr>
            <w:tcW w:w="5761" w:type="dxa"/>
            <w:gridSpan w:val="4"/>
            <w:tcBorders>
              <w:tl2br w:val="nil"/>
              <w:tr2bl w:val="nil"/>
            </w:tcBorders>
            <w:vAlign w:val="center"/>
          </w:tcPr>
          <w:p w14:paraId="31B0AA5A">
            <w:pPr>
              <w:spacing w:line="440" w:lineRule="exact"/>
              <w:rPr>
                <w:rFonts w:hint="eastAsia" w:ascii="宋体" w:hAnsi="宋体" w:eastAsia="宋体" w:cs="宋体"/>
                <w:sz w:val="24"/>
              </w:rPr>
            </w:pPr>
            <w:r>
              <w:rPr>
                <w:rFonts w:hint="eastAsia" w:ascii="宋体" w:hAnsi="宋体" w:eastAsia="宋体" w:cs="宋体"/>
                <w:sz w:val="24"/>
              </w:rPr>
              <w:t>表达流畅，表述清晰，逻辑性强。</w:t>
            </w:r>
          </w:p>
        </w:tc>
        <w:tc>
          <w:tcPr>
            <w:tcW w:w="777" w:type="dxa"/>
            <w:tcBorders>
              <w:tl2br w:val="nil"/>
              <w:tr2bl w:val="nil"/>
            </w:tcBorders>
            <w:vAlign w:val="center"/>
          </w:tcPr>
          <w:p w14:paraId="33F81F37">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14:paraId="01512A43">
            <w:pPr>
              <w:spacing w:line="440" w:lineRule="exact"/>
              <w:jc w:val="left"/>
              <w:rPr>
                <w:rFonts w:hint="eastAsia" w:ascii="宋体" w:hAnsi="宋体" w:eastAsia="宋体" w:cs="宋体"/>
                <w:sz w:val="24"/>
              </w:rPr>
            </w:pPr>
          </w:p>
        </w:tc>
      </w:tr>
      <w:tr w14:paraId="21BE5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367" w:type="dxa"/>
            <w:tcBorders>
              <w:tl2br w:val="nil"/>
              <w:tr2bl w:val="nil"/>
            </w:tcBorders>
            <w:vAlign w:val="center"/>
          </w:tcPr>
          <w:p w14:paraId="227EB74C">
            <w:pPr>
              <w:widowControl/>
              <w:spacing w:line="440" w:lineRule="exact"/>
              <w:jc w:val="center"/>
              <w:rPr>
                <w:rFonts w:hint="eastAsia" w:ascii="宋体" w:hAnsi="宋体" w:eastAsia="宋体" w:cs="宋体"/>
                <w:sz w:val="24"/>
              </w:rPr>
            </w:pPr>
            <w:r>
              <w:rPr>
                <w:rFonts w:hint="eastAsia" w:ascii="宋体" w:hAnsi="宋体" w:eastAsia="宋体" w:cs="宋体"/>
                <w:sz w:val="24"/>
              </w:rPr>
              <w:t>问题回答</w:t>
            </w:r>
          </w:p>
        </w:tc>
        <w:tc>
          <w:tcPr>
            <w:tcW w:w="5761" w:type="dxa"/>
            <w:gridSpan w:val="4"/>
            <w:tcBorders>
              <w:tl2br w:val="nil"/>
              <w:tr2bl w:val="nil"/>
            </w:tcBorders>
            <w:vAlign w:val="center"/>
          </w:tcPr>
          <w:p w14:paraId="2B553C73">
            <w:pPr>
              <w:spacing w:line="440" w:lineRule="exact"/>
              <w:rPr>
                <w:rFonts w:hint="eastAsia" w:ascii="宋体" w:hAnsi="宋体" w:eastAsia="宋体" w:cs="宋体"/>
                <w:sz w:val="24"/>
              </w:rPr>
            </w:pPr>
            <w:r>
              <w:rPr>
                <w:rFonts w:hint="eastAsia" w:ascii="宋体" w:hAnsi="宋体" w:eastAsia="宋体" w:cs="宋体"/>
                <w:sz w:val="24"/>
              </w:rPr>
              <w:t>准确深入，思路清晰。</w:t>
            </w:r>
          </w:p>
        </w:tc>
        <w:tc>
          <w:tcPr>
            <w:tcW w:w="777" w:type="dxa"/>
            <w:tcBorders>
              <w:tl2br w:val="nil"/>
              <w:tr2bl w:val="nil"/>
            </w:tcBorders>
            <w:vAlign w:val="center"/>
          </w:tcPr>
          <w:p w14:paraId="35DE1718">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14:paraId="2CD26D08">
            <w:pPr>
              <w:spacing w:line="440" w:lineRule="exact"/>
              <w:jc w:val="left"/>
              <w:rPr>
                <w:rFonts w:hint="eastAsia" w:ascii="宋体" w:hAnsi="宋体" w:eastAsia="宋体" w:cs="宋体"/>
                <w:sz w:val="24"/>
              </w:rPr>
            </w:pPr>
          </w:p>
        </w:tc>
      </w:tr>
      <w:tr w14:paraId="287DF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367" w:type="dxa"/>
            <w:tcBorders>
              <w:tl2br w:val="nil"/>
              <w:tr2bl w:val="nil"/>
            </w:tcBorders>
            <w:vAlign w:val="center"/>
          </w:tcPr>
          <w:p w14:paraId="0160236D">
            <w:pPr>
              <w:spacing w:line="440" w:lineRule="exact"/>
              <w:jc w:val="center"/>
              <w:rPr>
                <w:rFonts w:hint="eastAsia" w:ascii="宋体" w:hAnsi="宋体" w:eastAsia="宋体" w:cs="宋体"/>
                <w:sz w:val="24"/>
              </w:rPr>
            </w:pPr>
            <w:r>
              <w:rPr>
                <w:rFonts w:hint="eastAsia" w:ascii="宋体" w:hAnsi="宋体" w:eastAsia="宋体" w:cs="宋体"/>
                <w:sz w:val="24"/>
              </w:rPr>
              <w:t>创新工作</w:t>
            </w:r>
          </w:p>
        </w:tc>
        <w:tc>
          <w:tcPr>
            <w:tcW w:w="5761" w:type="dxa"/>
            <w:gridSpan w:val="4"/>
            <w:tcBorders>
              <w:tl2br w:val="nil"/>
              <w:tr2bl w:val="nil"/>
            </w:tcBorders>
            <w:vAlign w:val="center"/>
          </w:tcPr>
          <w:p w14:paraId="32605858">
            <w:pPr>
              <w:spacing w:line="440" w:lineRule="exact"/>
              <w:rPr>
                <w:rFonts w:hint="eastAsia" w:ascii="宋体" w:hAnsi="宋体" w:eastAsia="宋体" w:cs="宋体"/>
                <w:sz w:val="24"/>
              </w:rPr>
            </w:pPr>
            <w:r>
              <w:rPr>
                <w:rFonts w:hint="eastAsia" w:ascii="宋体" w:hAnsi="宋体" w:eastAsia="宋体" w:cs="宋体"/>
                <w:sz w:val="24"/>
              </w:rPr>
              <w:t>有创新意识，对前人工作有改进、突破或独特见解。</w:t>
            </w:r>
          </w:p>
        </w:tc>
        <w:tc>
          <w:tcPr>
            <w:tcW w:w="777" w:type="dxa"/>
            <w:tcBorders>
              <w:tl2br w:val="nil"/>
              <w:tr2bl w:val="nil"/>
            </w:tcBorders>
            <w:vAlign w:val="center"/>
          </w:tcPr>
          <w:p w14:paraId="124420BF">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14:paraId="7E573A32">
            <w:pPr>
              <w:spacing w:line="440" w:lineRule="exact"/>
              <w:jc w:val="left"/>
              <w:rPr>
                <w:rFonts w:hint="eastAsia" w:ascii="宋体" w:hAnsi="宋体" w:eastAsia="宋体" w:cs="宋体"/>
                <w:sz w:val="24"/>
              </w:rPr>
            </w:pPr>
          </w:p>
        </w:tc>
      </w:tr>
      <w:tr w14:paraId="55281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67" w:type="dxa"/>
            <w:tcBorders>
              <w:tl2br w:val="nil"/>
              <w:tr2bl w:val="nil"/>
            </w:tcBorders>
            <w:vAlign w:val="center"/>
          </w:tcPr>
          <w:p w14:paraId="2457AC57">
            <w:pPr>
              <w:widowControl/>
              <w:spacing w:line="440" w:lineRule="exact"/>
              <w:jc w:val="center"/>
              <w:rPr>
                <w:rFonts w:hint="eastAsia" w:ascii="宋体" w:hAnsi="宋体" w:eastAsia="宋体" w:cs="宋体"/>
                <w:sz w:val="24"/>
              </w:rPr>
            </w:pPr>
            <w:r>
              <w:rPr>
                <w:rFonts w:hint="eastAsia" w:ascii="宋体" w:hAnsi="宋体" w:eastAsia="宋体" w:cs="宋体"/>
                <w:sz w:val="24"/>
              </w:rPr>
              <w:t>礼貌仪表</w:t>
            </w:r>
          </w:p>
        </w:tc>
        <w:tc>
          <w:tcPr>
            <w:tcW w:w="5761" w:type="dxa"/>
            <w:gridSpan w:val="4"/>
            <w:tcBorders>
              <w:tl2br w:val="nil"/>
              <w:tr2bl w:val="nil"/>
            </w:tcBorders>
            <w:vAlign w:val="center"/>
          </w:tcPr>
          <w:p w14:paraId="7DAC5D6B">
            <w:pPr>
              <w:spacing w:line="440" w:lineRule="exact"/>
              <w:rPr>
                <w:rFonts w:hint="eastAsia" w:ascii="宋体" w:hAnsi="宋体" w:eastAsia="宋体" w:cs="宋体"/>
                <w:sz w:val="24"/>
              </w:rPr>
            </w:pPr>
            <w:r>
              <w:rPr>
                <w:rFonts w:hint="eastAsia" w:ascii="宋体" w:hAnsi="宋体" w:eastAsia="宋体" w:cs="宋体"/>
                <w:sz w:val="24"/>
              </w:rPr>
              <w:t>行为举止有礼貌，仪表端庄大方。</w:t>
            </w:r>
          </w:p>
        </w:tc>
        <w:tc>
          <w:tcPr>
            <w:tcW w:w="777" w:type="dxa"/>
            <w:tcBorders>
              <w:tl2br w:val="nil"/>
              <w:tr2bl w:val="nil"/>
            </w:tcBorders>
            <w:vAlign w:val="center"/>
          </w:tcPr>
          <w:p w14:paraId="31158DCD">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14:paraId="761A7702">
            <w:pPr>
              <w:spacing w:line="440" w:lineRule="exact"/>
              <w:jc w:val="left"/>
              <w:rPr>
                <w:rFonts w:hint="eastAsia" w:ascii="宋体" w:hAnsi="宋体" w:eastAsia="宋体" w:cs="宋体"/>
                <w:sz w:val="24"/>
              </w:rPr>
            </w:pPr>
          </w:p>
        </w:tc>
      </w:tr>
      <w:tr w14:paraId="20CF8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28" w:type="dxa"/>
            <w:gridSpan w:val="5"/>
            <w:tcBorders>
              <w:tl2br w:val="nil"/>
              <w:tr2bl w:val="nil"/>
            </w:tcBorders>
            <w:vAlign w:val="center"/>
          </w:tcPr>
          <w:p w14:paraId="2FF7DC39">
            <w:pPr>
              <w:spacing w:line="440" w:lineRule="exact"/>
              <w:jc w:val="center"/>
              <w:rPr>
                <w:rFonts w:hint="eastAsia" w:ascii="宋体" w:hAnsi="宋体" w:eastAsia="宋体" w:cs="宋体"/>
                <w:b/>
                <w:sz w:val="24"/>
              </w:rPr>
            </w:pPr>
            <w:r>
              <w:rPr>
                <w:rFonts w:hint="eastAsia" w:ascii="宋体" w:hAnsi="宋体" w:eastAsia="宋体" w:cs="宋体"/>
                <w:b/>
                <w:sz w:val="24"/>
              </w:rPr>
              <w:t>总 分</w:t>
            </w:r>
          </w:p>
        </w:tc>
        <w:tc>
          <w:tcPr>
            <w:tcW w:w="1752" w:type="dxa"/>
            <w:gridSpan w:val="2"/>
            <w:tcBorders>
              <w:tl2br w:val="nil"/>
              <w:tr2bl w:val="nil"/>
            </w:tcBorders>
            <w:vAlign w:val="center"/>
          </w:tcPr>
          <w:p w14:paraId="756314E6">
            <w:pPr>
              <w:spacing w:line="440" w:lineRule="exact"/>
              <w:rPr>
                <w:rFonts w:hint="eastAsia" w:ascii="宋体" w:hAnsi="宋体" w:eastAsia="宋体" w:cs="宋体"/>
                <w:sz w:val="24"/>
              </w:rPr>
            </w:pPr>
          </w:p>
        </w:tc>
      </w:tr>
      <w:tr w14:paraId="6F2D1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80" w:type="dxa"/>
            <w:gridSpan w:val="7"/>
            <w:tcBorders>
              <w:tl2br w:val="nil"/>
              <w:tr2bl w:val="nil"/>
            </w:tcBorders>
            <w:vAlign w:val="center"/>
          </w:tcPr>
          <w:p w14:paraId="3F1B571B">
            <w:pPr>
              <w:adjustRightInd w:val="0"/>
              <w:snapToGrid w:val="0"/>
              <w:spacing w:line="440" w:lineRule="exact"/>
              <w:rPr>
                <w:rFonts w:hint="eastAsia" w:ascii="宋体" w:hAnsi="宋体" w:eastAsia="宋体" w:cs="宋体"/>
                <w:b/>
                <w:sz w:val="24"/>
              </w:rPr>
            </w:pPr>
            <w:r>
              <w:rPr>
                <w:rFonts w:hint="eastAsia" w:ascii="宋体" w:hAnsi="宋体" w:eastAsia="宋体" w:cs="宋体"/>
                <w:b/>
                <w:sz w:val="24"/>
              </w:rPr>
              <w:t>评语及</w:t>
            </w:r>
            <w:r>
              <w:rPr>
                <w:rFonts w:hint="eastAsia" w:ascii="宋体" w:hAnsi="宋体" w:eastAsia="宋体" w:cs="宋体"/>
                <w:b/>
                <w:kern w:val="0"/>
                <w:sz w:val="24"/>
              </w:rPr>
              <w:t>答辩成绩</w:t>
            </w:r>
            <w:r>
              <w:rPr>
                <w:rFonts w:hint="eastAsia" w:ascii="宋体" w:hAnsi="宋体" w:eastAsia="宋体" w:cs="宋体"/>
                <w:sz w:val="24"/>
              </w:rPr>
              <w:t>（包括论文质量、答辩态度、语言表达能力、回答问题情况、对原文不足方面有无弥补、答辩是否通过等。）</w:t>
            </w:r>
          </w:p>
          <w:p w14:paraId="2A5A27F0">
            <w:pPr>
              <w:spacing w:line="440" w:lineRule="exact"/>
              <w:rPr>
                <w:rFonts w:hint="eastAsia" w:ascii="宋体" w:hAnsi="宋体" w:eastAsia="宋体" w:cs="宋体"/>
                <w:sz w:val="24"/>
              </w:rPr>
            </w:pPr>
          </w:p>
          <w:p w14:paraId="7C10773A">
            <w:pPr>
              <w:spacing w:line="440" w:lineRule="exact"/>
              <w:rPr>
                <w:rFonts w:hint="eastAsia" w:ascii="宋体" w:hAnsi="宋体" w:eastAsia="宋体" w:cs="宋体"/>
                <w:sz w:val="24"/>
              </w:rPr>
            </w:pPr>
          </w:p>
          <w:p w14:paraId="3E062A73">
            <w:pPr>
              <w:spacing w:line="440" w:lineRule="exact"/>
              <w:rPr>
                <w:rFonts w:hint="eastAsia" w:ascii="宋体" w:hAnsi="宋体" w:eastAsia="宋体" w:cs="宋体"/>
                <w:sz w:val="24"/>
              </w:rPr>
            </w:pPr>
          </w:p>
          <w:p w14:paraId="29F14649">
            <w:pPr>
              <w:spacing w:line="440" w:lineRule="exact"/>
              <w:rPr>
                <w:rFonts w:hint="eastAsia" w:ascii="宋体" w:hAnsi="宋体" w:eastAsia="宋体" w:cs="宋体"/>
                <w:sz w:val="24"/>
              </w:rPr>
            </w:pPr>
          </w:p>
          <w:p w14:paraId="7A3E6454">
            <w:pPr>
              <w:spacing w:line="440" w:lineRule="exact"/>
              <w:rPr>
                <w:rFonts w:hint="eastAsia" w:ascii="宋体" w:hAnsi="宋体" w:eastAsia="宋体" w:cs="宋体"/>
                <w:sz w:val="24"/>
              </w:rPr>
            </w:pPr>
          </w:p>
          <w:p w14:paraId="3002173B">
            <w:pPr>
              <w:spacing w:line="440" w:lineRule="exact"/>
              <w:rPr>
                <w:rFonts w:hint="eastAsia" w:ascii="宋体" w:hAnsi="宋体" w:eastAsia="宋体" w:cs="宋体"/>
                <w:sz w:val="24"/>
              </w:rPr>
            </w:pPr>
          </w:p>
          <w:p w14:paraId="0531512B">
            <w:pPr>
              <w:spacing w:line="440" w:lineRule="exact"/>
              <w:rPr>
                <w:rFonts w:hint="eastAsia" w:ascii="宋体" w:hAnsi="宋体" w:eastAsia="宋体" w:cs="宋体"/>
                <w:sz w:val="24"/>
              </w:rPr>
            </w:pPr>
          </w:p>
          <w:p w14:paraId="588E7D8B">
            <w:pPr>
              <w:spacing w:line="440" w:lineRule="exact"/>
              <w:rPr>
                <w:rFonts w:hint="eastAsia" w:ascii="宋体" w:hAnsi="宋体" w:eastAsia="宋体" w:cs="宋体"/>
                <w:sz w:val="24"/>
              </w:rPr>
            </w:pPr>
          </w:p>
          <w:p w14:paraId="4E3F71EE">
            <w:pPr>
              <w:spacing w:line="440" w:lineRule="exact"/>
              <w:rPr>
                <w:rFonts w:hint="eastAsia" w:ascii="宋体" w:hAnsi="宋体" w:eastAsia="宋体" w:cs="宋体"/>
                <w:sz w:val="24"/>
              </w:rPr>
            </w:pPr>
          </w:p>
          <w:p w14:paraId="71C961C1">
            <w:pPr>
              <w:spacing w:line="440" w:lineRule="exact"/>
              <w:rPr>
                <w:rFonts w:hint="eastAsia" w:ascii="宋体" w:hAnsi="宋体" w:eastAsia="宋体" w:cs="宋体"/>
                <w:sz w:val="24"/>
              </w:rPr>
            </w:pPr>
          </w:p>
          <w:p w14:paraId="7437C096">
            <w:pPr>
              <w:adjustRightInd w:val="0"/>
              <w:snapToGrid w:val="0"/>
              <w:spacing w:line="440" w:lineRule="exact"/>
              <w:ind w:firstLine="4132" w:firstLineChars="1715"/>
              <w:rPr>
                <w:rFonts w:hint="eastAsia" w:ascii="宋体" w:hAnsi="宋体" w:eastAsia="宋体" w:cs="宋体"/>
                <w:b/>
                <w:sz w:val="24"/>
              </w:rPr>
            </w:pPr>
            <w:r>
              <w:rPr>
                <w:rFonts w:hint="eastAsia" w:ascii="宋体" w:hAnsi="宋体" w:eastAsia="宋体" w:cs="宋体"/>
                <w:b/>
                <w:sz w:val="24"/>
              </w:rPr>
              <w:t>答辩小组组长（签名）：</w:t>
            </w:r>
          </w:p>
          <w:p w14:paraId="79E108A2">
            <w:pPr>
              <w:adjustRightInd w:val="0"/>
              <w:snapToGrid w:val="0"/>
              <w:spacing w:line="440" w:lineRule="exact"/>
              <w:ind w:firstLine="420"/>
              <w:rPr>
                <w:rFonts w:hint="eastAsia" w:ascii="宋体" w:hAnsi="宋体" w:eastAsia="宋体" w:cs="宋体"/>
                <w:b/>
                <w:sz w:val="24"/>
              </w:rPr>
            </w:pPr>
          </w:p>
          <w:p w14:paraId="7FED3DB8">
            <w:pPr>
              <w:spacing w:line="440" w:lineRule="exact"/>
              <w:rPr>
                <w:rFonts w:hint="eastAsia" w:ascii="宋体" w:hAnsi="宋体" w:eastAsia="宋体" w:cs="宋体"/>
                <w:sz w:val="24"/>
              </w:rPr>
            </w:pPr>
            <w:r>
              <w:rPr>
                <w:rFonts w:hint="eastAsia" w:ascii="宋体" w:hAnsi="宋体" w:eastAsia="宋体" w:cs="宋体"/>
                <w:b/>
                <w:sz w:val="24"/>
              </w:rPr>
              <w:t>　　　　　　　　　　　　　　　　　　　　　　　　      年　　月　　日</w:t>
            </w:r>
          </w:p>
        </w:tc>
      </w:tr>
    </w:tbl>
    <w:p w14:paraId="783FA3C0">
      <w:pPr>
        <w:spacing w:line="440" w:lineRule="exact"/>
        <w:rPr>
          <w:rFonts w:hint="eastAsia" w:ascii="宋体"/>
          <w:sz w:val="24"/>
        </w:rPr>
      </w:pPr>
      <w:bookmarkStart w:id="5" w:name="OLE_LINK66"/>
      <w:r>
        <w:rPr>
          <w:rFonts w:hint="eastAsia" w:ascii="宋体" w:hAnsi="宋体"/>
          <w:sz w:val="24"/>
        </w:rPr>
        <w:t>附表4：</w:t>
      </w:r>
    </w:p>
    <w:p w14:paraId="07CAD8FD">
      <w:pPr>
        <w:spacing w:line="440" w:lineRule="exact"/>
        <w:jc w:val="center"/>
        <w:rPr>
          <w:rFonts w:hint="eastAsia" w:ascii="黑体" w:hAnsi="黑体" w:eastAsia="黑体"/>
          <w:sz w:val="32"/>
          <w:szCs w:val="32"/>
        </w:rPr>
      </w:pPr>
      <w:r>
        <w:rPr>
          <w:rFonts w:hint="eastAsia" w:ascii="黑体" w:hAnsi="黑体" w:eastAsia="黑体"/>
          <w:sz w:val="32"/>
          <w:szCs w:val="32"/>
        </w:rPr>
        <w:t>通化师范学院毕业论文（设计）答辩记录表</w:t>
      </w:r>
    </w:p>
    <w:bookmarkEnd w:id="5"/>
    <w:tbl>
      <w:tblPr>
        <w:tblStyle w:val="3"/>
        <w:tblpPr w:leftFromText="180" w:rightFromText="180" w:vertAnchor="text" w:horzAnchor="margin" w:tblpXSpec="center" w:tblpY="89"/>
        <w:tblW w:w="91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6"/>
        <w:gridCol w:w="1364"/>
        <w:gridCol w:w="184"/>
        <w:gridCol w:w="1235"/>
        <w:gridCol w:w="313"/>
        <w:gridCol w:w="1106"/>
        <w:gridCol w:w="442"/>
        <w:gridCol w:w="998"/>
        <w:gridCol w:w="550"/>
        <w:gridCol w:w="1360"/>
      </w:tblGrid>
      <w:tr w14:paraId="356BA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2" w:type="dxa"/>
            <w:tcBorders>
              <w:tl2br w:val="nil"/>
              <w:tr2bl w:val="nil"/>
            </w:tcBorders>
            <w:vAlign w:val="center"/>
          </w:tcPr>
          <w:p w14:paraId="36C4992F">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420" w:type="dxa"/>
            <w:gridSpan w:val="2"/>
            <w:tcBorders>
              <w:tl2br w:val="nil"/>
              <w:tr2bl w:val="nil"/>
            </w:tcBorders>
            <w:vAlign w:val="center"/>
          </w:tcPr>
          <w:p w14:paraId="7BAAE2C9">
            <w:pPr>
              <w:spacing w:line="440" w:lineRule="exact"/>
              <w:jc w:val="center"/>
              <w:rPr>
                <w:rFonts w:hint="eastAsia" w:ascii="宋体" w:hAnsi="宋体" w:eastAsia="宋体" w:cs="宋体"/>
                <w:sz w:val="24"/>
              </w:rPr>
            </w:pPr>
          </w:p>
        </w:tc>
        <w:tc>
          <w:tcPr>
            <w:tcW w:w="1419" w:type="dxa"/>
            <w:gridSpan w:val="2"/>
            <w:tcBorders>
              <w:tl2br w:val="nil"/>
              <w:tr2bl w:val="nil"/>
            </w:tcBorders>
            <w:vAlign w:val="center"/>
          </w:tcPr>
          <w:p w14:paraId="7E7D7A3F">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1419" w:type="dxa"/>
            <w:gridSpan w:val="2"/>
            <w:tcBorders>
              <w:tl2br w:val="nil"/>
              <w:tr2bl w:val="nil"/>
            </w:tcBorders>
            <w:vAlign w:val="center"/>
          </w:tcPr>
          <w:p w14:paraId="7E64F6CE">
            <w:pPr>
              <w:spacing w:line="440" w:lineRule="exact"/>
              <w:jc w:val="center"/>
              <w:rPr>
                <w:rFonts w:hint="eastAsia" w:ascii="宋体" w:hAnsi="宋体" w:eastAsia="宋体" w:cs="宋体"/>
                <w:sz w:val="24"/>
              </w:rPr>
            </w:pPr>
          </w:p>
        </w:tc>
        <w:tc>
          <w:tcPr>
            <w:tcW w:w="1440" w:type="dxa"/>
            <w:gridSpan w:val="2"/>
            <w:tcBorders>
              <w:tl2br w:val="nil"/>
              <w:tr2bl w:val="nil"/>
            </w:tcBorders>
            <w:vAlign w:val="center"/>
          </w:tcPr>
          <w:p w14:paraId="7E794A08">
            <w:pPr>
              <w:spacing w:line="440" w:lineRule="exact"/>
              <w:jc w:val="center"/>
              <w:rPr>
                <w:rFonts w:hint="eastAsia" w:ascii="宋体" w:hAnsi="宋体" w:eastAsia="宋体" w:cs="宋体"/>
                <w:b/>
                <w:sz w:val="24"/>
              </w:rPr>
            </w:pPr>
            <w:r>
              <w:rPr>
                <w:rFonts w:hint="eastAsia" w:ascii="宋体" w:hAnsi="宋体" w:eastAsia="宋体" w:cs="宋体"/>
                <w:sz w:val="24"/>
              </w:rPr>
              <w:t>专业</w:t>
            </w:r>
          </w:p>
        </w:tc>
        <w:tc>
          <w:tcPr>
            <w:tcW w:w="1910" w:type="dxa"/>
            <w:gridSpan w:val="2"/>
            <w:tcBorders>
              <w:tl2br w:val="nil"/>
              <w:tr2bl w:val="nil"/>
            </w:tcBorders>
            <w:vAlign w:val="center"/>
          </w:tcPr>
          <w:p w14:paraId="1B176016">
            <w:pPr>
              <w:spacing w:line="440" w:lineRule="exact"/>
              <w:jc w:val="center"/>
              <w:rPr>
                <w:rFonts w:hint="eastAsia" w:ascii="宋体" w:hAnsi="宋体" w:eastAsia="宋体" w:cs="宋体"/>
                <w:b/>
                <w:sz w:val="24"/>
              </w:rPr>
            </w:pPr>
          </w:p>
        </w:tc>
      </w:tr>
      <w:tr w14:paraId="1D7B7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Borders>
              <w:tl2br w:val="nil"/>
              <w:tr2bl w:val="nil"/>
            </w:tcBorders>
            <w:vAlign w:val="center"/>
          </w:tcPr>
          <w:p w14:paraId="04256679">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608" w:type="dxa"/>
            <w:gridSpan w:val="10"/>
            <w:tcBorders>
              <w:tl2br w:val="nil"/>
              <w:tr2bl w:val="nil"/>
            </w:tcBorders>
            <w:vAlign w:val="center"/>
          </w:tcPr>
          <w:p w14:paraId="5CA1824C">
            <w:pPr>
              <w:spacing w:line="440" w:lineRule="exact"/>
              <w:jc w:val="center"/>
              <w:rPr>
                <w:rFonts w:hint="eastAsia" w:ascii="宋体" w:hAnsi="宋体" w:eastAsia="宋体" w:cs="宋体"/>
                <w:b/>
                <w:sz w:val="24"/>
              </w:rPr>
            </w:pPr>
          </w:p>
        </w:tc>
      </w:tr>
      <w:tr w14:paraId="017AC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92" w:type="dxa"/>
            <w:tcBorders>
              <w:tl2br w:val="nil"/>
              <w:tr2bl w:val="nil"/>
            </w:tcBorders>
            <w:vAlign w:val="center"/>
          </w:tcPr>
          <w:p w14:paraId="71CCE8D7">
            <w:pPr>
              <w:spacing w:line="440" w:lineRule="exact"/>
              <w:jc w:val="center"/>
              <w:rPr>
                <w:rFonts w:hint="eastAsia" w:ascii="宋体" w:hAnsi="宋体" w:eastAsia="宋体" w:cs="宋体"/>
                <w:sz w:val="24"/>
              </w:rPr>
            </w:pPr>
            <w:r>
              <w:rPr>
                <w:rFonts w:hint="eastAsia" w:ascii="宋体" w:hAnsi="宋体" w:eastAsia="宋体" w:cs="宋体"/>
                <w:sz w:val="24"/>
              </w:rPr>
              <w:t>指导教师</w:t>
            </w:r>
          </w:p>
        </w:tc>
        <w:tc>
          <w:tcPr>
            <w:tcW w:w="2839" w:type="dxa"/>
            <w:gridSpan w:val="4"/>
            <w:tcBorders>
              <w:tl2br w:val="nil"/>
              <w:tr2bl w:val="nil"/>
            </w:tcBorders>
            <w:vAlign w:val="center"/>
          </w:tcPr>
          <w:p w14:paraId="2D18E2A8">
            <w:pPr>
              <w:spacing w:line="440" w:lineRule="exact"/>
              <w:jc w:val="center"/>
              <w:rPr>
                <w:rFonts w:hint="eastAsia" w:ascii="宋体" w:hAnsi="宋体" w:eastAsia="宋体" w:cs="宋体"/>
                <w:sz w:val="24"/>
              </w:rPr>
            </w:pPr>
          </w:p>
        </w:tc>
        <w:tc>
          <w:tcPr>
            <w:tcW w:w="1419" w:type="dxa"/>
            <w:gridSpan w:val="2"/>
            <w:tcBorders>
              <w:tl2br w:val="nil"/>
              <w:tr2bl w:val="nil"/>
            </w:tcBorders>
            <w:vAlign w:val="center"/>
          </w:tcPr>
          <w:p w14:paraId="114D5222">
            <w:pPr>
              <w:spacing w:line="440" w:lineRule="exact"/>
              <w:jc w:val="center"/>
              <w:rPr>
                <w:rFonts w:hint="eastAsia" w:ascii="宋体" w:hAnsi="宋体" w:eastAsia="宋体" w:cs="宋体"/>
                <w:sz w:val="24"/>
              </w:rPr>
            </w:pPr>
            <w:r>
              <w:rPr>
                <w:rFonts w:hint="eastAsia" w:ascii="宋体" w:hAnsi="宋体" w:eastAsia="宋体" w:cs="宋体"/>
                <w:sz w:val="24"/>
              </w:rPr>
              <w:t>职称</w:t>
            </w:r>
          </w:p>
        </w:tc>
        <w:tc>
          <w:tcPr>
            <w:tcW w:w="3350" w:type="dxa"/>
            <w:gridSpan w:val="4"/>
            <w:tcBorders>
              <w:tl2br w:val="nil"/>
              <w:tr2bl w:val="nil"/>
            </w:tcBorders>
            <w:vAlign w:val="center"/>
          </w:tcPr>
          <w:p w14:paraId="30C5A9B3">
            <w:pPr>
              <w:spacing w:line="440" w:lineRule="exact"/>
              <w:jc w:val="center"/>
              <w:rPr>
                <w:rFonts w:hint="eastAsia" w:ascii="宋体" w:hAnsi="宋体" w:eastAsia="宋体" w:cs="宋体"/>
                <w:b/>
                <w:sz w:val="24"/>
              </w:rPr>
            </w:pPr>
          </w:p>
        </w:tc>
      </w:tr>
      <w:tr w14:paraId="1BD6A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tcBorders>
              <w:tl2br w:val="nil"/>
              <w:tr2bl w:val="nil"/>
            </w:tcBorders>
            <w:vAlign w:val="center"/>
          </w:tcPr>
          <w:p w14:paraId="09BD7C7B">
            <w:pPr>
              <w:spacing w:line="440" w:lineRule="exact"/>
              <w:jc w:val="center"/>
              <w:rPr>
                <w:rFonts w:hint="eastAsia" w:ascii="宋体" w:hAnsi="宋体" w:eastAsia="宋体" w:cs="宋体"/>
                <w:sz w:val="24"/>
              </w:rPr>
            </w:pPr>
            <w:r>
              <w:rPr>
                <w:rFonts w:hint="eastAsia" w:ascii="宋体" w:hAnsi="宋体" w:eastAsia="宋体" w:cs="宋体"/>
                <w:sz w:val="24"/>
              </w:rPr>
              <w:t>答辩地点</w:t>
            </w:r>
          </w:p>
        </w:tc>
        <w:tc>
          <w:tcPr>
            <w:tcW w:w="2839" w:type="dxa"/>
            <w:gridSpan w:val="4"/>
            <w:tcBorders>
              <w:tl2br w:val="nil"/>
              <w:tr2bl w:val="nil"/>
            </w:tcBorders>
            <w:vAlign w:val="center"/>
          </w:tcPr>
          <w:p w14:paraId="53F7EB80">
            <w:pPr>
              <w:spacing w:line="440" w:lineRule="exact"/>
              <w:jc w:val="center"/>
              <w:rPr>
                <w:rFonts w:hint="eastAsia" w:ascii="宋体" w:hAnsi="宋体" w:eastAsia="宋体" w:cs="宋体"/>
                <w:b/>
                <w:sz w:val="24"/>
              </w:rPr>
            </w:pPr>
          </w:p>
        </w:tc>
        <w:tc>
          <w:tcPr>
            <w:tcW w:w="1419" w:type="dxa"/>
            <w:gridSpan w:val="2"/>
            <w:tcBorders>
              <w:tl2br w:val="nil"/>
              <w:tr2bl w:val="nil"/>
            </w:tcBorders>
            <w:vAlign w:val="center"/>
          </w:tcPr>
          <w:p w14:paraId="5D6B6C30">
            <w:pPr>
              <w:spacing w:line="440" w:lineRule="exact"/>
              <w:jc w:val="center"/>
              <w:rPr>
                <w:rFonts w:hint="eastAsia" w:ascii="宋体" w:hAnsi="宋体" w:eastAsia="宋体" w:cs="宋体"/>
                <w:b/>
                <w:sz w:val="24"/>
              </w:rPr>
            </w:pPr>
            <w:r>
              <w:rPr>
                <w:rFonts w:hint="eastAsia" w:ascii="宋体" w:hAnsi="宋体" w:eastAsia="宋体" w:cs="宋体"/>
                <w:sz w:val="24"/>
              </w:rPr>
              <w:t>答辩日期</w:t>
            </w:r>
          </w:p>
        </w:tc>
        <w:tc>
          <w:tcPr>
            <w:tcW w:w="3350" w:type="dxa"/>
            <w:gridSpan w:val="4"/>
            <w:tcBorders>
              <w:tl2br w:val="nil"/>
              <w:tr2bl w:val="nil"/>
            </w:tcBorders>
            <w:vAlign w:val="center"/>
          </w:tcPr>
          <w:p w14:paraId="00140E81">
            <w:pPr>
              <w:spacing w:line="440" w:lineRule="exact"/>
              <w:jc w:val="center"/>
              <w:rPr>
                <w:rFonts w:hint="eastAsia" w:ascii="宋体" w:hAnsi="宋体" w:eastAsia="宋体" w:cs="宋体"/>
                <w:b/>
                <w:sz w:val="24"/>
              </w:rPr>
            </w:pPr>
          </w:p>
        </w:tc>
      </w:tr>
      <w:tr w14:paraId="09A27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00" w:type="dxa"/>
            <w:gridSpan w:val="11"/>
            <w:tcBorders>
              <w:tl2br w:val="nil"/>
              <w:tr2bl w:val="nil"/>
            </w:tcBorders>
            <w:vAlign w:val="center"/>
          </w:tcPr>
          <w:p w14:paraId="4FF6FA86">
            <w:pPr>
              <w:spacing w:line="440" w:lineRule="exact"/>
              <w:jc w:val="center"/>
              <w:rPr>
                <w:rFonts w:hint="eastAsia" w:ascii="宋体" w:hAnsi="宋体" w:eastAsia="宋体" w:cs="宋体"/>
                <w:b/>
                <w:sz w:val="24"/>
              </w:rPr>
            </w:pPr>
            <w:r>
              <w:rPr>
                <w:rFonts w:hint="eastAsia" w:ascii="宋体" w:hAnsi="宋体" w:eastAsia="宋体" w:cs="宋体"/>
                <w:b/>
                <w:sz w:val="24"/>
              </w:rPr>
              <w:t>答辩小组成员</w:t>
            </w:r>
          </w:p>
        </w:tc>
      </w:tr>
      <w:tr w14:paraId="01AB3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gridSpan w:val="2"/>
            <w:tcBorders>
              <w:tl2br w:val="nil"/>
              <w:tr2bl w:val="nil"/>
            </w:tcBorders>
            <w:vAlign w:val="top"/>
          </w:tcPr>
          <w:p w14:paraId="3D57242A">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548" w:type="dxa"/>
            <w:gridSpan w:val="2"/>
            <w:tcBorders>
              <w:tl2br w:val="nil"/>
              <w:tr2bl w:val="nil"/>
            </w:tcBorders>
            <w:vAlign w:val="top"/>
          </w:tcPr>
          <w:p w14:paraId="1F830FE0">
            <w:pPr>
              <w:spacing w:line="440" w:lineRule="exact"/>
              <w:jc w:val="center"/>
              <w:rPr>
                <w:rFonts w:hint="eastAsia" w:ascii="宋体" w:hAnsi="宋体" w:eastAsia="宋体" w:cs="宋体"/>
                <w:sz w:val="24"/>
              </w:rPr>
            </w:pPr>
            <w:r>
              <w:rPr>
                <w:rFonts w:hint="eastAsia" w:ascii="宋体" w:hAnsi="宋体" w:eastAsia="宋体" w:cs="宋体"/>
                <w:sz w:val="24"/>
              </w:rPr>
              <w:t>职称</w:t>
            </w:r>
          </w:p>
        </w:tc>
        <w:tc>
          <w:tcPr>
            <w:tcW w:w="1548" w:type="dxa"/>
            <w:gridSpan w:val="2"/>
            <w:tcBorders>
              <w:tl2br w:val="nil"/>
              <w:tr2bl w:val="nil"/>
            </w:tcBorders>
            <w:vAlign w:val="top"/>
          </w:tcPr>
          <w:p w14:paraId="234DA1AB">
            <w:pPr>
              <w:spacing w:line="440" w:lineRule="exact"/>
              <w:jc w:val="center"/>
              <w:rPr>
                <w:rFonts w:hint="eastAsia" w:ascii="宋体" w:hAnsi="宋体" w:eastAsia="宋体" w:cs="宋体"/>
                <w:sz w:val="24"/>
              </w:rPr>
            </w:pPr>
            <w:r>
              <w:rPr>
                <w:rFonts w:hint="eastAsia" w:ascii="宋体" w:hAnsi="宋体" w:eastAsia="宋体" w:cs="宋体"/>
                <w:sz w:val="24"/>
              </w:rPr>
              <w:t>组长/组员</w:t>
            </w:r>
          </w:p>
        </w:tc>
        <w:tc>
          <w:tcPr>
            <w:tcW w:w="1548" w:type="dxa"/>
            <w:gridSpan w:val="2"/>
            <w:tcBorders>
              <w:tl2br w:val="nil"/>
              <w:tr2bl w:val="nil"/>
            </w:tcBorders>
            <w:vAlign w:val="top"/>
          </w:tcPr>
          <w:p w14:paraId="00A3A1B5">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548" w:type="dxa"/>
            <w:gridSpan w:val="2"/>
            <w:tcBorders>
              <w:tl2br w:val="nil"/>
              <w:tr2bl w:val="nil"/>
            </w:tcBorders>
            <w:vAlign w:val="top"/>
          </w:tcPr>
          <w:p w14:paraId="7D39F6C6">
            <w:pPr>
              <w:spacing w:line="440" w:lineRule="exact"/>
              <w:jc w:val="center"/>
              <w:rPr>
                <w:rFonts w:hint="eastAsia" w:ascii="宋体" w:hAnsi="宋体" w:eastAsia="宋体" w:cs="宋体"/>
                <w:sz w:val="24"/>
              </w:rPr>
            </w:pPr>
            <w:r>
              <w:rPr>
                <w:rFonts w:hint="eastAsia" w:ascii="宋体" w:hAnsi="宋体" w:eastAsia="宋体" w:cs="宋体"/>
                <w:sz w:val="24"/>
              </w:rPr>
              <w:t>职称</w:t>
            </w:r>
          </w:p>
        </w:tc>
        <w:tc>
          <w:tcPr>
            <w:tcW w:w="1360" w:type="dxa"/>
            <w:tcBorders>
              <w:tl2br w:val="nil"/>
              <w:tr2bl w:val="nil"/>
            </w:tcBorders>
            <w:vAlign w:val="top"/>
          </w:tcPr>
          <w:p w14:paraId="14E5DC9C">
            <w:pPr>
              <w:spacing w:line="440" w:lineRule="exact"/>
              <w:jc w:val="center"/>
              <w:rPr>
                <w:rFonts w:hint="eastAsia" w:ascii="宋体" w:hAnsi="宋体" w:eastAsia="宋体" w:cs="宋体"/>
                <w:sz w:val="24"/>
              </w:rPr>
            </w:pPr>
            <w:r>
              <w:rPr>
                <w:rFonts w:hint="eastAsia" w:ascii="宋体" w:hAnsi="宋体" w:eastAsia="宋体" w:cs="宋体"/>
                <w:sz w:val="24"/>
              </w:rPr>
              <w:t>组长/组员</w:t>
            </w:r>
          </w:p>
        </w:tc>
      </w:tr>
      <w:tr w14:paraId="47741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gridSpan w:val="2"/>
            <w:tcBorders>
              <w:tl2br w:val="nil"/>
              <w:tr2bl w:val="nil"/>
            </w:tcBorders>
            <w:vAlign w:val="top"/>
          </w:tcPr>
          <w:p w14:paraId="2F6F67C3">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38159324">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6B858430">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44644EFD">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65E73192">
            <w:pPr>
              <w:spacing w:line="440" w:lineRule="exact"/>
              <w:jc w:val="center"/>
              <w:rPr>
                <w:rFonts w:hint="eastAsia" w:ascii="宋体" w:hAnsi="宋体" w:eastAsia="宋体" w:cs="宋体"/>
                <w:b/>
                <w:sz w:val="24"/>
              </w:rPr>
            </w:pPr>
          </w:p>
        </w:tc>
        <w:tc>
          <w:tcPr>
            <w:tcW w:w="1360" w:type="dxa"/>
            <w:tcBorders>
              <w:tl2br w:val="nil"/>
              <w:tr2bl w:val="nil"/>
            </w:tcBorders>
            <w:vAlign w:val="top"/>
          </w:tcPr>
          <w:p w14:paraId="69610F96">
            <w:pPr>
              <w:spacing w:line="440" w:lineRule="exact"/>
              <w:jc w:val="center"/>
              <w:rPr>
                <w:rFonts w:hint="eastAsia" w:ascii="宋体" w:hAnsi="宋体" w:eastAsia="宋体" w:cs="宋体"/>
                <w:b/>
                <w:sz w:val="24"/>
              </w:rPr>
            </w:pPr>
          </w:p>
        </w:tc>
      </w:tr>
      <w:tr w14:paraId="44316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gridSpan w:val="2"/>
            <w:tcBorders>
              <w:tl2br w:val="nil"/>
              <w:tr2bl w:val="nil"/>
            </w:tcBorders>
            <w:vAlign w:val="top"/>
          </w:tcPr>
          <w:p w14:paraId="1DB37D0B">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01CE0963">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27E6C34D">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69E544F4">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6927F706">
            <w:pPr>
              <w:spacing w:line="440" w:lineRule="exact"/>
              <w:jc w:val="center"/>
              <w:rPr>
                <w:rFonts w:hint="eastAsia" w:ascii="宋体" w:hAnsi="宋体" w:eastAsia="宋体" w:cs="宋体"/>
                <w:b/>
                <w:sz w:val="24"/>
              </w:rPr>
            </w:pPr>
          </w:p>
        </w:tc>
        <w:tc>
          <w:tcPr>
            <w:tcW w:w="1360" w:type="dxa"/>
            <w:tcBorders>
              <w:tl2br w:val="nil"/>
              <w:tr2bl w:val="nil"/>
            </w:tcBorders>
            <w:vAlign w:val="top"/>
          </w:tcPr>
          <w:p w14:paraId="100491EE">
            <w:pPr>
              <w:spacing w:line="440" w:lineRule="exact"/>
              <w:jc w:val="center"/>
              <w:rPr>
                <w:rFonts w:hint="eastAsia" w:ascii="宋体" w:hAnsi="宋体" w:eastAsia="宋体" w:cs="宋体"/>
                <w:b/>
                <w:sz w:val="24"/>
              </w:rPr>
            </w:pPr>
          </w:p>
        </w:tc>
      </w:tr>
      <w:tr w14:paraId="30F5A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gridSpan w:val="2"/>
            <w:tcBorders>
              <w:tl2br w:val="nil"/>
              <w:tr2bl w:val="nil"/>
            </w:tcBorders>
            <w:vAlign w:val="top"/>
          </w:tcPr>
          <w:p w14:paraId="0D9BD232">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4246C9B9">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71CA85AB">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5924AFB3">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14:paraId="479C3091">
            <w:pPr>
              <w:spacing w:line="440" w:lineRule="exact"/>
              <w:jc w:val="center"/>
              <w:rPr>
                <w:rFonts w:hint="eastAsia" w:ascii="宋体" w:hAnsi="宋体" w:eastAsia="宋体" w:cs="宋体"/>
                <w:b/>
                <w:sz w:val="24"/>
              </w:rPr>
            </w:pPr>
          </w:p>
        </w:tc>
        <w:tc>
          <w:tcPr>
            <w:tcW w:w="1360" w:type="dxa"/>
            <w:tcBorders>
              <w:tl2br w:val="nil"/>
              <w:tr2bl w:val="nil"/>
            </w:tcBorders>
            <w:vAlign w:val="top"/>
          </w:tcPr>
          <w:p w14:paraId="0902975F">
            <w:pPr>
              <w:spacing w:line="440" w:lineRule="exact"/>
              <w:jc w:val="center"/>
              <w:rPr>
                <w:rFonts w:hint="eastAsia" w:ascii="宋体" w:hAnsi="宋体" w:eastAsia="宋体" w:cs="宋体"/>
                <w:b/>
                <w:sz w:val="24"/>
              </w:rPr>
            </w:pPr>
          </w:p>
        </w:tc>
      </w:tr>
      <w:tr w14:paraId="0B4F4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8" w:hRule="atLeast"/>
        </w:trPr>
        <w:tc>
          <w:tcPr>
            <w:tcW w:w="9100" w:type="dxa"/>
            <w:gridSpan w:val="11"/>
            <w:tcBorders>
              <w:tl2br w:val="nil"/>
              <w:tr2bl w:val="nil"/>
            </w:tcBorders>
            <w:vAlign w:val="top"/>
          </w:tcPr>
          <w:p w14:paraId="76A04989">
            <w:pPr>
              <w:spacing w:line="440" w:lineRule="exact"/>
              <w:rPr>
                <w:rFonts w:hint="eastAsia" w:ascii="宋体" w:hAnsi="宋体" w:eastAsia="宋体" w:cs="宋体"/>
                <w:sz w:val="24"/>
              </w:rPr>
            </w:pPr>
            <w:r>
              <w:rPr>
                <w:rFonts w:hint="eastAsia" w:ascii="宋体" w:hAnsi="宋体" w:eastAsia="宋体" w:cs="宋体"/>
                <w:sz w:val="24"/>
              </w:rPr>
              <w:t>答辩情况记录（包括：学生自述要点、答辩小组提问及学生回答情况概要）</w:t>
            </w:r>
          </w:p>
          <w:p w14:paraId="56B603DB">
            <w:pPr>
              <w:spacing w:line="440" w:lineRule="exact"/>
              <w:rPr>
                <w:rFonts w:hint="eastAsia" w:ascii="宋体" w:hAnsi="宋体" w:eastAsia="宋体" w:cs="宋体"/>
                <w:b/>
                <w:sz w:val="24"/>
              </w:rPr>
            </w:pPr>
          </w:p>
          <w:p w14:paraId="0144E52A">
            <w:pPr>
              <w:spacing w:line="440" w:lineRule="exact"/>
              <w:rPr>
                <w:rFonts w:hint="eastAsia" w:ascii="宋体" w:hAnsi="宋体" w:eastAsia="宋体" w:cs="宋体"/>
                <w:b/>
                <w:sz w:val="24"/>
              </w:rPr>
            </w:pPr>
          </w:p>
          <w:p w14:paraId="18585676">
            <w:pPr>
              <w:spacing w:line="440" w:lineRule="exact"/>
              <w:rPr>
                <w:rFonts w:hint="eastAsia" w:ascii="宋体" w:hAnsi="宋体" w:eastAsia="宋体" w:cs="宋体"/>
                <w:b/>
                <w:sz w:val="24"/>
              </w:rPr>
            </w:pPr>
          </w:p>
          <w:p w14:paraId="4F99447C">
            <w:pPr>
              <w:spacing w:line="440" w:lineRule="exact"/>
              <w:rPr>
                <w:rFonts w:hint="eastAsia" w:ascii="宋体" w:hAnsi="宋体" w:eastAsia="宋体" w:cs="宋体"/>
                <w:b/>
                <w:sz w:val="24"/>
              </w:rPr>
            </w:pPr>
          </w:p>
          <w:p w14:paraId="621B3F88">
            <w:pPr>
              <w:spacing w:line="440" w:lineRule="exact"/>
              <w:rPr>
                <w:rFonts w:hint="eastAsia" w:ascii="宋体" w:hAnsi="宋体" w:eastAsia="宋体" w:cs="宋体"/>
                <w:b/>
                <w:sz w:val="24"/>
              </w:rPr>
            </w:pPr>
          </w:p>
          <w:p w14:paraId="4D030762">
            <w:pPr>
              <w:spacing w:line="440" w:lineRule="exact"/>
              <w:rPr>
                <w:rFonts w:hint="eastAsia" w:ascii="宋体" w:hAnsi="宋体" w:eastAsia="宋体" w:cs="宋体"/>
                <w:b/>
                <w:sz w:val="24"/>
              </w:rPr>
            </w:pPr>
          </w:p>
          <w:p w14:paraId="2331B5A4">
            <w:pPr>
              <w:spacing w:line="440" w:lineRule="exact"/>
              <w:rPr>
                <w:rFonts w:hint="eastAsia" w:ascii="宋体" w:hAnsi="宋体" w:eastAsia="宋体" w:cs="宋体"/>
                <w:b/>
                <w:sz w:val="24"/>
              </w:rPr>
            </w:pPr>
          </w:p>
          <w:p w14:paraId="7387DF51">
            <w:pPr>
              <w:spacing w:line="440" w:lineRule="exact"/>
              <w:rPr>
                <w:rFonts w:hint="eastAsia" w:ascii="宋体" w:hAnsi="宋体" w:eastAsia="宋体" w:cs="宋体"/>
                <w:b/>
                <w:sz w:val="24"/>
              </w:rPr>
            </w:pPr>
          </w:p>
          <w:p w14:paraId="2FF2BC30">
            <w:pPr>
              <w:spacing w:line="440" w:lineRule="exact"/>
              <w:rPr>
                <w:rFonts w:hint="eastAsia" w:ascii="宋体" w:hAnsi="宋体" w:eastAsia="宋体" w:cs="宋体"/>
                <w:b/>
                <w:sz w:val="24"/>
              </w:rPr>
            </w:pPr>
          </w:p>
          <w:p w14:paraId="42E78124">
            <w:pPr>
              <w:spacing w:line="440" w:lineRule="exact"/>
              <w:rPr>
                <w:rFonts w:hint="eastAsia" w:ascii="宋体" w:hAnsi="宋体" w:eastAsia="宋体" w:cs="宋体"/>
                <w:b/>
                <w:sz w:val="24"/>
              </w:rPr>
            </w:pPr>
          </w:p>
          <w:p w14:paraId="5F8BD4EF">
            <w:pPr>
              <w:spacing w:line="440" w:lineRule="exact"/>
              <w:rPr>
                <w:rFonts w:hint="eastAsia" w:ascii="宋体" w:hAnsi="宋体" w:eastAsia="宋体" w:cs="宋体"/>
                <w:b/>
                <w:sz w:val="24"/>
              </w:rPr>
            </w:pPr>
          </w:p>
          <w:p w14:paraId="73BE26FC">
            <w:pPr>
              <w:spacing w:line="440" w:lineRule="exact"/>
              <w:rPr>
                <w:rFonts w:hint="eastAsia" w:ascii="宋体" w:hAnsi="宋体" w:eastAsia="宋体" w:cs="宋体"/>
                <w:b/>
                <w:sz w:val="24"/>
              </w:rPr>
            </w:pPr>
          </w:p>
          <w:p w14:paraId="15628A95">
            <w:pPr>
              <w:spacing w:line="440" w:lineRule="exact"/>
              <w:rPr>
                <w:rFonts w:hint="eastAsia" w:ascii="宋体" w:hAnsi="宋体" w:eastAsia="宋体" w:cs="宋体"/>
                <w:b/>
                <w:sz w:val="24"/>
              </w:rPr>
            </w:pPr>
          </w:p>
          <w:p w14:paraId="2728A279">
            <w:pPr>
              <w:spacing w:line="440" w:lineRule="exact"/>
              <w:rPr>
                <w:rFonts w:hint="eastAsia" w:ascii="宋体" w:hAnsi="宋体" w:eastAsia="宋体" w:cs="宋体"/>
                <w:b/>
                <w:sz w:val="24"/>
              </w:rPr>
            </w:pPr>
          </w:p>
          <w:p w14:paraId="39ABC414">
            <w:pPr>
              <w:spacing w:line="440" w:lineRule="exact"/>
              <w:rPr>
                <w:rFonts w:hint="eastAsia" w:ascii="宋体" w:hAnsi="宋体" w:eastAsia="宋体" w:cs="宋体"/>
                <w:b/>
                <w:sz w:val="24"/>
              </w:rPr>
            </w:pPr>
          </w:p>
          <w:p w14:paraId="5583AAA9">
            <w:pPr>
              <w:spacing w:line="440" w:lineRule="exact"/>
              <w:rPr>
                <w:rFonts w:hint="eastAsia" w:ascii="宋体" w:hAnsi="宋体" w:eastAsia="宋体" w:cs="宋体"/>
                <w:b/>
                <w:sz w:val="24"/>
              </w:rPr>
            </w:pPr>
          </w:p>
          <w:p w14:paraId="4C8B3DD8">
            <w:pPr>
              <w:adjustRightInd w:val="0"/>
              <w:snapToGrid w:val="0"/>
              <w:spacing w:line="440" w:lineRule="exact"/>
              <w:ind w:firstLine="4480" w:firstLineChars="1867"/>
              <w:rPr>
                <w:rFonts w:hint="eastAsia" w:ascii="宋体" w:hAnsi="宋体" w:eastAsia="宋体" w:cs="宋体"/>
                <w:sz w:val="24"/>
              </w:rPr>
            </w:pPr>
            <w:r>
              <w:rPr>
                <w:rFonts w:hint="eastAsia" w:ascii="宋体" w:hAnsi="宋体" w:eastAsia="宋体" w:cs="宋体"/>
                <w:sz w:val="24"/>
              </w:rPr>
              <w:t>答辩记录人（签名）：</w:t>
            </w:r>
          </w:p>
          <w:p w14:paraId="48E3378F">
            <w:pPr>
              <w:adjustRightInd w:val="0"/>
              <w:snapToGrid w:val="0"/>
              <w:spacing w:line="440" w:lineRule="exact"/>
              <w:ind w:firstLine="4480" w:firstLineChars="1867"/>
              <w:rPr>
                <w:rFonts w:hint="eastAsia" w:ascii="宋体" w:hAnsi="宋体" w:eastAsia="宋体" w:cs="宋体"/>
                <w:sz w:val="24"/>
              </w:rPr>
            </w:pPr>
          </w:p>
        </w:tc>
      </w:tr>
    </w:tbl>
    <w:p w14:paraId="5D1363DB">
      <w:pPr>
        <w:spacing w:line="440" w:lineRule="exact"/>
        <w:rPr>
          <w:rFonts w:hint="eastAsia" w:ascii="宋体"/>
          <w:sz w:val="24"/>
        </w:rPr>
      </w:pPr>
      <w:bookmarkStart w:id="6" w:name="OLE_LINK67"/>
      <w:r>
        <w:rPr>
          <w:rFonts w:hint="eastAsia" w:ascii="宋体" w:hAnsi="宋体"/>
          <w:sz w:val="24"/>
        </w:rPr>
        <w:t>附表5</w:t>
      </w:r>
      <w:r>
        <w:rPr>
          <w:rFonts w:hint="eastAsia" w:ascii="宋体" w:hAnsi="宋体"/>
          <w:sz w:val="24"/>
          <w:lang w:eastAsia="zh-CN"/>
        </w:rPr>
        <w:t>：</w:t>
      </w:r>
    </w:p>
    <w:p w14:paraId="3AEA7195">
      <w:pPr>
        <w:spacing w:line="440" w:lineRule="exact"/>
        <w:jc w:val="center"/>
        <w:rPr>
          <w:rFonts w:eastAsia="黑体"/>
          <w:b w:val="0"/>
          <w:bCs w:val="0"/>
          <w:sz w:val="32"/>
          <w:szCs w:val="32"/>
        </w:rPr>
      </w:pPr>
      <w:r>
        <w:rPr>
          <w:rFonts w:hint="eastAsia" w:eastAsia="黑体"/>
          <w:b w:val="0"/>
          <w:bCs w:val="0"/>
          <w:sz w:val="32"/>
          <w:szCs w:val="32"/>
        </w:rPr>
        <w:t>通化师范学院毕业论文（设计）综合成绩</w:t>
      </w:r>
    </w:p>
    <w:bookmarkEnd w:id="6"/>
    <w:p w14:paraId="38E71778">
      <w:pPr>
        <w:spacing w:line="440" w:lineRule="exact"/>
        <w:rPr>
          <w:rFonts w:hint="eastAsia" w:ascii="宋体" w:hAnsi="宋体" w:eastAsia="宋体" w:cs="宋体"/>
          <w:sz w:val="24"/>
        </w:rPr>
      </w:pPr>
      <w:r>
        <w:rPr>
          <w:rFonts w:hint="eastAsia" w:ascii="宋体" w:hAnsi="宋体" w:eastAsia="宋体" w:cs="宋体"/>
          <w:sz w:val="24"/>
        </w:rPr>
        <w:t>学 院</w:t>
      </w:r>
      <w:bookmarkStart w:id="7" w:name="OLE_LINK23"/>
      <w:r>
        <w:rPr>
          <w:rFonts w:hint="eastAsia" w:ascii="宋体" w:hAnsi="宋体" w:eastAsia="宋体" w:cs="宋体"/>
          <w:sz w:val="24"/>
        </w:rPr>
        <w:t>：</w:t>
      </w:r>
      <w:bookmarkEnd w:id="7"/>
      <w:r>
        <w:rPr>
          <w:rFonts w:hint="eastAsia" w:ascii="宋体" w:hAnsi="宋体" w:eastAsia="宋体" w:cs="宋体"/>
          <w:sz w:val="24"/>
        </w:rPr>
        <w:t xml:space="preserve">              专 业：                   班 级：           </w:t>
      </w:r>
    </w:p>
    <w:tbl>
      <w:tblPr>
        <w:tblStyle w:val="3"/>
        <w:tblW w:w="93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50"/>
        <w:gridCol w:w="937"/>
        <w:gridCol w:w="2454"/>
        <w:gridCol w:w="1221"/>
        <w:gridCol w:w="950"/>
        <w:gridCol w:w="950"/>
        <w:gridCol w:w="688"/>
        <w:gridCol w:w="675"/>
      </w:tblGrid>
      <w:tr w14:paraId="77CE8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46" w:type="dxa"/>
            <w:vMerge w:val="restart"/>
            <w:tcBorders>
              <w:tl2br w:val="nil"/>
              <w:tr2bl w:val="nil"/>
            </w:tcBorders>
            <w:vAlign w:val="center"/>
          </w:tcPr>
          <w:p w14:paraId="441167A1">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学号</w:t>
            </w:r>
          </w:p>
        </w:tc>
        <w:tc>
          <w:tcPr>
            <w:tcW w:w="750" w:type="dxa"/>
            <w:vMerge w:val="restart"/>
            <w:tcBorders>
              <w:tl2br w:val="nil"/>
              <w:tr2bl w:val="nil"/>
            </w:tcBorders>
            <w:vAlign w:val="center"/>
          </w:tcPr>
          <w:p w14:paraId="4B0F104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学生</w:t>
            </w:r>
          </w:p>
          <w:p w14:paraId="2C9AC299">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37" w:type="dxa"/>
            <w:vMerge w:val="restart"/>
            <w:tcBorders>
              <w:tl2br w:val="nil"/>
              <w:tr2bl w:val="nil"/>
            </w:tcBorders>
            <w:vAlign w:val="center"/>
          </w:tcPr>
          <w:p w14:paraId="467B386A">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指导</w:t>
            </w:r>
          </w:p>
          <w:p w14:paraId="523452E3">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教师</w:t>
            </w:r>
          </w:p>
        </w:tc>
        <w:tc>
          <w:tcPr>
            <w:tcW w:w="2454" w:type="dxa"/>
            <w:vMerge w:val="restart"/>
            <w:tcBorders>
              <w:tl2br w:val="nil"/>
              <w:tr2bl w:val="nil"/>
            </w:tcBorders>
            <w:vAlign w:val="center"/>
          </w:tcPr>
          <w:p w14:paraId="1F55F36C">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题   目</w:t>
            </w:r>
          </w:p>
        </w:tc>
        <w:tc>
          <w:tcPr>
            <w:tcW w:w="4484" w:type="dxa"/>
            <w:gridSpan w:val="5"/>
            <w:tcBorders>
              <w:tl2br w:val="nil"/>
              <w:tr2bl w:val="nil"/>
            </w:tcBorders>
            <w:vAlign w:val="center"/>
          </w:tcPr>
          <w:p w14:paraId="49C5B45B">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成      绩</w:t>
            </w:r>
          </w:p>
        </w:tc>
      </w:tr>
      <w:tr w14:paraId="5E8E2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46" w:type="dxa"/>
            <w:vMerge w:val="continue"/>
            <w:tcBorders>
              <w:tl2br w:val="nil"/>
              <w:tr2bl w:val="nil"/>
            </w:tcBorders>
            <w:vAlign w:val="center"/>
          </w:tcPr>
          <w:p w14:paraId="5E6D3C18">
            <w:pPr>
              <w:widowControl/>
              <w:spacing w:line="440" w:lineRule="exact"/>
              <w:jc w:val="left"/>
              <w:rPr>
                <w:rFonts w:hint="eastAsia" w:ascii="宋体" w:hAnsi="宋体" w:eastAsia="宋体" w:cs="宋体"/>
                <w:sz w:val="21"/>
                <w:szCs w:val="21"/>
              </w:rPr>
            </w:pPr>
          </w:p>
        </w:tc>
        <w:tc>
          <w:tcPr>
            <w:tcW w:w="750" w:type="dxa"/>
            <w:vMerge w:val="continue"/>
            <w:tcBorders>
              <w:tl2br w:val="nil"/>
              <w:tr2bl w:val="nil"/>
            </w:tcBorders>
            <w:vAlign w:val="center"/>
          </w:tcPr>
          <w:p w14:paraId="13D4B819">
            <w:pPr>
              <w:widowControl/>
              <w:spacing w:line="440" w:lineRule="exact"/>
              <w:jc w:val="left"/>
              <w:rPr>
                <w:rFonts w:hint="eastAsia" w:ascii="宋体" w:hAnsi="宋体" w:eastAsia="宋体" w:cs="宋体"/>
                <w:sz w:val="21"/>
                <w:szCs w:val="21"/>
              </w:rPr>
            </w:pPr>
          </w:p>
        </w:tc>
        <w:tc>
          <w:tcPr>
            <w:tcW w:w="937" w:type="dxa"/>
            <w:vMerge w:val="continue"/>
            <w:tcBorders>
              <w:tl2br w:val="nil"/>
              <w:tr2bl w:val="nil"/>
            </w:tcBorders>
            <w:vAlign w:val="center"/>
          </w:tcPr>
          <w:p w14:paraId="07454BA1">
            <w:pPr>
              <w:widowControl/>
              <w:spacing w:line="440" w:lineRule="exact"/>
              <w:jc w:val="left"/>
              <w:rPr>
                <w:rFonts w:hint="eastAsia" w:ascii="宋体" w:hAnsi="宋体" w:eastAsia="宋体" w:cs="宋体"/>
                <w:sz w:val="21"/>
                <w:szCs w:val="21"/>
              </w:rPr>
            </w:pPr>
          </w:p>
        </w:tc>
        <w:tc>
          <w:tcPr>
            <w:tcW w:w="2454" w:type="dxa"/>
            <w:vMerge w:val="continue"/>
            <w:tcBorders>
              <w:tl2br w:val="nil"/>
              <w:tr2bl w:val="nil"/>
            </w:tcBorders>
            <w:vAlign w:val="center"/>
          </w:tcPr>
          <w:p w14:paraId="41FAF376">
            <w:pPr>
              <w:widowControl/>
              <w:spacing w:line="440" w:lineRule="exact"/>
              <w:jc w:val="left"/>
              <w:rPr>
                <w:rFonts w:hint="eastAsia" w:ascii="宋体" w:hAnsi="宋体" w:eastAsia="宋体" w:cs="宋体"/>
                <w:sz w:val="21"/>
                <w:szCs w:val="21"/>
              </w:rPr>
            </w:pPr>
          </w:p>
        </w:tc>
        <w:tc>
          <w:tcPr>
            <w:tcW w:w="1221" w:type="dxa"/>
            <w:tcBorders>
              <w:tl2br w:val="nil"/>
              <w:tr2bl w:val="nil"/>
            </w:tcBorders>
            <w:vAlign w:val="center"/>
          </w:tcPr>
          <w:p w14:paraId="43D3AAB4">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指导教师</w:t>
            </w:r>
          </w:p>
          <w:p w14:paraId="7E804C2A">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50%</w:t>
            </w:r>
          </w:p>
        </w:tc>
        <w:tc>
          <w:tcPr>
            <w:tcW w:w="950" w:type="dxa"/>
            <w:tcBorders>
              <w:tl2br w:val="nil"/>
              <w:tr2bl w:val="nil"/>
            </w:tcBorders>
            <w:vAlign w:val="center"/>
          </w:tcPr>
          <w:p w14:paraId="5B9834B8">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评阅人20%</w:t>
            </w:r>
          </w:p>
        </w:tc>
        <w:tc>
          <w:tcPr>
            <w:tcW w:w="950" w:type="dxa"/>
            <w:tcBorders>
              <w:tl2br w:val="nil"/>
              <w:tr2bl w:val="nil"/>
            </w:tcBorders>
            <w:vAlign w:val="center"/>
          </w:tcPr>
          <w:p w14:paraId="45F18918">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答辩小组30%</w:t>
            </w:r>
          </w:p>
        </w:tc>
        <w:tc>
          <w:tcPr>
            <w:tcW w:w="688" w:type="dxa"/>
            <w:tcBorders>
              <w:tl2br w:val="nil"/>
              <w:tr2bl w:val="nil"/>
            </w:tcBorders>
            <w:vAlign w:val="center"/>
          </w:tcPr>
          <w:p w14:paraId="56E1B3CB">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综合</w:t>
            </w:r>
          </w:p>
        </w:tc>
        <w:tc>
          <w:tcPr>
            <w:tcW w:w="675" w:type="dxa"/>
            <w:tcBorders>
              <w:tl2br w:val="nil"/>
              <w:tr2bl w:val="nil"/>
            </w:tcBorders>
            <w:vAlign w:val="center"/>
          </w:tcPr>
          <w:p w14:paraId="6463E92C">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等级</w:t>
            </w:r>
          </w:p>
        </w:tc>
      </w:tr>
      <w:tr w14:paraId="2B7F4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7D5CD947">
            <w:pPr>
              <w:spacing w:line="440" w:lineRule="exact"/>
              <w:rPr>
                <w:rFonts w:hint="eastAsia" w:ascii="宋体" w:hAnsi="宋体" w:eastAsia="宋体" w:cs="宋体"/>
                <w:sz w:val="21"/>
                <w:szCs w:val="21"/>
              </w:rPr>
            </w:pPr>
          </w:p>
        </w:tc>
        <w:tc>
          <w:tcPr>
            <w:tcW w:w="750" w:type="dxa"/>
            <w:tcBorders>
              <w:tl2br w:val="nil"/>
              <w:tr2bl w:val="nil"/>
            </w:tcBorders>
            <w:vAlign w:val="top"/>
          </w:tcPr>
          <w:p w14:paraId="7A1B076D">
            <w:pPr>
              <w:spacing w:line="440" w:lineRule="exact"/>
              <w:rPr>
                <w:rFonts w:hint="eastAsia" w:ascii="宋体" w:hAnsi="宋体" w:eastAsia="宋体" w:cs="宋体"/>
                <w:sz w:val="21"/>
                <w:szCs w:val="21"/>
              </w:rPr>
            </w:pPr>
          </w:p>
          <w:p w14:paraId="0C4413D4">
            <w:pPr>
              <w:spacing w:line="440" w:lineRule="exact"/>
              <w:rPr>
                <w:rFonts w:hint="eastAsia" w:ascii="宋体" w:hAnsi="宋体" w:eastAsia="宋体" w:cs="宋体"/>
                <w:sz w:val="21"/>
                <w:szCs w:val="21"/>
              </w:rPr>
            </w:pPr>
          </w:p>
        </w:tc>
        <w:tc>
          <w:tcPr>
            <w:tcW w:w="937" w:type="dxa"/>
            <w:tcBorders>
              <w:tl2br w:val="nil"/>
              <w:tr2bl w:val="nil"/>
            </w:tcBorders>
            <w:vAlign w:val="top"/>
          </w:tcPr>
          <w:p w14:paraId="27E98657">
            <w:pPr>
              <w:spacing w:line="440" w:lineRule="exact"/>
              <w:rPr>
                <w:rFonts w:hint="eastAsia" w:ascii="宋体" w:hAnsi="宋体" w:eastAsia="宋体" w:cs="宋体"/>
                <w:sz w:val="21"/>
                <w:szCs w:val="21"/>
              </w:rPr>
            </w:pPr>
          </w:p>
        </w:tc>
        <w:tc>
          <w:tcPr>
            <w:tcW w:w="2454" w:type="dxa"/>
            <w:tcBorders>
              <w:tl2br w:val="nil"/>
              <w:tr2bl w:val="nil"/>
            </w:tcBorders>
            <w:vAlign w:val="top"/>
          </w:tcPr>
          <w:p w14:paraId="60F8FD01">
            <w:pPr>
              <w:spacing w:line="440" w:lineRule="exact"/>
              <w:rPr>
                <w:rFonts w:hint="eastAsia" w:ascii="宋体" w:hAnsi="宋体" w:eastAsia="宋体" w:cs="宋体"/>
                <w:sz w:val="21"/>
                <w:szCs w:val="21"/>
              </w:rPr>
            </w:pPr>
          </w:p>
        </w:tc>
        <w:tc>
          <w:tcPr>
            <w:tcW w:w="1221" w:type="dxa"/>
            <w:tcBorders>
              <w:tl2br w:val="nil"/>
              <w:tr2bl w:val="nil"/>
            </w:tcBorders>
            <w:vAlign w:val="top"/>
          </w:tcPr>
          <w:p w14:paraId="2994F4A8">
            <w:pPr>
              <w:spacing w:line="440" w:lineRule="exact"/>
              <w:rPr>
                <w:rFonts w:hint="eastAsia" w:ascii="宋体" w:hAnsi="宋体" w:eastAsia="宋体" w:cs="宋体"/>
                <w:sz w:val="21"/>
                <w:szCs w:val="21"/>
              </w:rPr>
            </w:pPr>
          </w:p>
        </w:tc>
        <w:tc>
          <w:tcPr>
            <w:tcW w:w="950" w:type="dxa"/>
            <w:tcBorders>
              <w:tl2br w:val="nil"/>
              <w:tr2bl w:val="nil"/>
            </w:tcBorders>
            <w:vAlign w:val="top"/>
          </w:tcPr>
          <w:p w14:paraId="70DEF1AC">
            <w:pPr>
              <w:spacing w:line="440" w:lineRule="exact"/>
              <w:rPr>
                <w:rFonts w:hint="eastAsia" w:ascii="宋体" w:hAnsi="宋体" w:eastAsia="宋体" w:cs="宋体"/>
                <w:sz w:val="21"/>
                <w:szCs w:val="21"/>
              </w:rPr>
            </w:pPr>
          </w:p>
        </w:tc>
        <w:tc>
          <w:tcPr>
            <w:tcW w:w="950" w:type="dxa"/>
            <w:tcBorders>
              <w:tl2br w:val="nil"/>
              <w:tr2bl w:val="nil"/>
            </w:tcBorders>
            <w:vAlign w:val="top"/>
          </w:tcPr>
          <w:p w14:paraId="6E72BABA">
            <w:pPr>
              <w:spacing w:line="440" w:lineRule="exact"/>
              <w:rPr>
                <w:rFonts w:hint="eastAsia" w:ascii="宋体" w:hAnsi="宋体" w:eastAsia="宋体" w:cs="宋体"/>
                <w:sz w:val="21"/>
                <w:szCs w:val="21"/>
              </w:rPr>
            </w:pPr>
          </w:p>
        </w:tc>
        <w:tc>
          <w:tcPr>
            <w:tcW w:w="688" w:type="dxa"/>
            <w:tcBorders>
              <w:tl2br w:val="nil"/>
              <w:tr2bl w:val="nil"/>
            </w:tcBorders>
            <w:vAlign w:val="top"/>
          </w:tcPr>
          <w:p w14:paraId="1ADB4E2B">
            <w:pPr>
              <w:spacing w:line="440" w:lineRule="exact"/>
              <w:rPr>
                <w:rFonts w:hint="eastAsia" w:ascii="宋体" w:hAnsi="宋体" w:eastAsia="宋体" w:cs="宋体"/>
                <w:sz w:val="21"/>
                <w:szCs w:val="21"/>
              </w:rPr>
            </w:pPr>
          </w:p>
        </w:tc>
        <w:tc>
          <w:tcPr>
            <w:tcW w:w="675" w:type="dxa"/>
            <w:tcBorders>
              <w:tl2br w:val="nil"/>
              <w:tr2bl w:val="nil"/>
            </w:tcBorders>
            <w:vAlign w:val="top"/>
          </w:tcPr>
          <w:p w14:paraId="0066DCFE">
            <w:pPr>
              <w:spacing w:line="440" w:lineRule="exact"/>
              <w:rPr>
                <w:rFonts w:hint="eastAsia" w:ascii="宋体" w:hAnsi="宋体" w:eastAsia="宋体" w:cs="宋体"/>
                <w:sz w:val="21"/>
                <w:szCs w:val="21"/>
              </w:rPr>
            </w:pPr>
          </w:p>
        </w:tc>
      </w:tr>
      <w:tr w14:paraId="62DEF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77F4E56F">
            <w:pPr>
              <w:spacing w:line="440" w:lineRule="exact"/>
              <w:rPr>
                <w:rFonts w:hint="eastAsia" w:ascii="宋体" w:hAnsi="宋体" w:eastAsia="宋体" w:cs="宋体"/>
                <w:sz w:val="21"/>
                <w:szCs w:val="21"/>
              </w:rPr>
            </w:pPr>
          </w:p>
        </w:tc>
        <w:tc>
          <w:tcPr>
            <w:tcW w:w="750" w:type="dxa"/>
            <w:tcBorders>
              <w:tl2br w:val="nil"/>
              <w:tr2bl w:val="nil"/>
            </w:tcBorders>
            <w:vAlign w:val="top"/>
          </w:tcPr>
          <w:p w14:paraId="5CF06363">
            <w:pPr>
              <w:spacing w:line="440" w:lineRule="exact"/>
              <w:rPr>
                <w:rFonts w:hint="eastAsia" w:ascii="宋体" w:hAnsi="宋体" w:eastAsia="宋体" w:cs="宋体"/>
                <w:sz w:val="21"/>
                <w:szCs w:val="21"/>
              </w:rPr>
            </w:pPr>
          </w:p>
          <w:p w14:paraId="4DBD852D">
            <w:pPr>
              <w:spacing w:line="440" w:lineRule="exact"/>
              <w:rPr>
                <w:rFonts w:hint="eastAsia" w:ascii="宋体" w:hAnsi="宋体" w:eastAsia="宋体" w:cs="宋体"/>
                <w:sz w:val="21"/>
                <w:szCs w:val="21"/>
              </w:rPr>
            </w:pPr>
          </w:p>
        </w:tc>
        <w:tc>
          <w:tcPr>
            <w:tcW w:w="937" w:type="dxa"/>
            <w:tcBorders>
              <w:tl2br w:val="nil"/>
              <w:tr2bl w:val="nil"/>
            </w:tcBorders>
            <w:vAlign w:val="top"/>
          </w:tcPr>
          <w:p w14:paraId="74F0BA98">
            <w:pPr>
              <w:spacing w:line="440" w:lineRule="exact"/>
              <w:rPr>
                <w:rFonts w:hint="eastAsia" w:ascii="宋体" w:hAnsi="宋体" w:eastAsia="宋体" w:cs="宋体"/>
                <w:sz w:val="21"/>
                <w:szCs w:val="21"/>
              </w:rPr>
            </w:pPr>
          </w:p>
        </w:tc>
        <w:tc>
          <w:tcPr>
            <w:tcW w:w="2454" w:type="dxa"/>
            <w:tcBorders>
              <w:tl2br w:val="nil"/>
              <w:tr2bl w:val="nil"/>
            </w:tcBorders>
            <w:vAlign w:val="top"/>
          </w:tcPr>
          <w:p w14:paraId="6B812A0B">
            <w:pPr>
              <w:spacing w:line="440" w:lineRule="exact"/>
              <w:rPr>
                <w:rFonts w:hint="eastAsia" w:ascii="宋体" w:hAnsi="宋体" w:eastAsia="宋体" w:cs="宋体"/>
                <w:sz w:val="21"/>
                <w:szCs w:val="21"/>
              </w:rPr>
            </w:pPr>
          </w:p>
        </w:tc>
        <w:tc>
          <w:tcPr>
            <w:tcW w:w="1221" w:type="dxa"/>
            <w:tcBorders>
              <w:tl2br w:val="nil"/>
              <w:tr2bl w:val="nil"/>
            </w:tcBorders>
            <w:vAlign w:val="top"/>
          </w:tcPr>
          <w:p w14:paraId="1ECF1046">
            <w:pPr>
              <w:spacing w:line="440" w:lineRule="exact"/>
              <w:rPr>
                <w:rFonts w:hint="eastAsia" w:ascii="宋体" w:hAnsi="宋体" w:eastAsia="宋体" w:cs="宋体"/>
                <w:sz w:val="21"/>
                <w:szCs w:val="21"/>
              </w:rPr>
            </w:pPr>
          </w:p>
        </w:tc>
        <w:tc>
          <w:tcPr>
            <w:tcW w:w="950" w:type="dxa"/>
            <w:tcBorders>
              <w:tl2br w:val="nil"/>
              <w:tr2bl w:val="nil"/>
            </w:tcBorders>
            <w:vAlign w:val="top"/>
          </w:tcPr>
          <w:p w14:paraId="584F7B50">
            <w:pPr>
              <w:spacing w:line="440" w:lineRule="exact"/>
              <w:rPr>
                <w:rFonts w:hint="eastAsia" w:ascii="宋体" w:hAnsi="宋体" w:eastAsia="宋体" w:cs="宋体"/>
                <w:sz w:val="21"/>
                <w:szCs w:val="21"/>
              </w:rPr>
            </w:pPr>
          </w:p>
        </w:tc>
        <w:tc>
          <w:tcPr>
            <w:tcW w:w="950" w:type="dxa"/>
            <w:tcBorders>
              <w:tl2br w:val="nil"/>
              <w:tr2bl w:val="nil"/>
            </w:tcBorders>
            <w:vAlign w:val="top"/>
          </w:tcPr>
          <w:p w14:paraId="0463159F">
            <w:pPr>
              <w:spacing w:line="440" w:lineRule="exact"/>
              <w:rPr>
                <w:rFonts w:hint="eastAsia" w:ascii="宋体" w:hAnsi="宋体" w:eastAsia="宋体" w:cs="宋体"/>
                <w:sz w:val="21"/>
                <w:szCs w:val="21"/>
              </w:rPr>
            </w:pPr>
          </w:p>
        </w:tc>
        <w:tc>
          <w:tcPr>
            <w:tcW w:w="688" w:type="dxa"/>
            <w:tcBorders>
              <w:tl2br w:val="nil"/>
              <w:tr2bl w:val="nil"/>
            </w:tcBorders>
            <w:vAlign w:val="top"/>
          </w:tcPr>
          <w:p w14:paraId="05A7B9D1">
            <w:pPr>
              <w:spacing w:line="440" w:lineRule="exact"/>
              <w:rPr>
                <w:rFonts w:hint="eastAsia" w:ascii="宋体" w:hAnsi="宋体" w:eastAsia="宋体" w:cs="宋体"/>
                <w:sz w:val="21"/>
                <w:szCs w:val="21"/>
              </w:rPr>
            </w:pPr>
          </w:p>
        </w:tc>
        <w:tc>
          <w:tcPr>
            <w:tcW w:w="675" w:type="dxa"/>
            <w:tcBorders>
              <w:tl2br w:val="nil"/>
              <w:tr2bl w:val="nil"/>
            </w:tcBorders>
            <w:vAlign w:val="top"/>
          </w:tcPr>
          <w:p w14:paraId="2B49B525">
            <w:pPr>
              <w:spacing w:line="440" w:lineRule="exact"/>
              <w:rPr>
                <w:rFonts w:hint="eastAsia" w:ascii="宋体" w:hAnsi="宋体" w:eastAsia="宋体" w:cs="宋体"/>
                <w:sz w:val="21"/>
                <w:szCs w:val="21"/>
              </w:rPr>
            </w:pPr>
          </w:p>
        </w:tc>
      </w:tr>
      <w:tr w14:paraId="6D3C5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2131C3FA">
            <w:pPr>
              <w:spacing w:line="440" w:lineRule="exact"/>
              <w:rPr>
                <w:rFonts w:hint="eastAsia" w:ascii="宋体" w:hAnsi="宋体" w:eastAsia="宋体" w:cs="宋体"/>
                <w:sz w:val="21"/>
                <w:szCs w:val="21"/>
              </w:rPr>
            </w:pPr>
          </w:p>
        </w:tc>
        <w:tc>
          <w:tcPr>
            <w:tcW w:w="750" w:type="dxa"/>
            <w:tcBorders>
              <w:tl2br w:val="nil"/>
              <w:tr2bl w:val="nil"/>
            </w:tcBorders>
            <w:vAlign w:val="top"/>
          </w:tcPr>
          <w:p w14:paraId="42772445">
            <w:pPr>
              <w:spacing w:line="440" w:lineRule="exact"/>
              <w:rPr>
                <w:rFonts w:hint="eastAsia" w:ascii="宋体" w:hAnsi="宋体" w:eastAsia="宋体" w:cs="宋体"/>
                <w:sz w:val="21"/>
                <w:szCs w:val="21"/>
              </w:rPr>
            </w:pPr>
          </w:p>
          <w:p w14:paraId="225C2E25">
            <w:pPr>
              <w:spacing w:line="440" w:lineRule="exact"/>
              <w:rPr>
                <w:rFonts w:hint="eastAsia" w:ascii="宋体" w:hAnsi="宋体" w:eastAsia="宋体" w:cs="宋体"/>
                <w:sz w:val="21"/>
                <w:szCs w:val="21"/>
              </w:rPr>
            </w:pPr>
          </w:p>
        </w:tc>
        <w:tc>
          <w:tcPr>
            <w:tcW w:w="937" w:type="dxa"/>
            <w:tcBorders>
              <w:tl2br w:val="nil"/>
              <w:tr2bl w:val="nil"/>
            </w:tcBorders>
            <w:vAlign w:val="top"/>
          </w:tcPr>
          <w:p w14:paraId="1A749CF2">
            <w:pPr>
              <w:spacing w:line="440" w:lineRule="exact"/>
              <w:rPr>
                <w:rFonts w:hint="eastAsia" w:ascii="宋体" w:hAnsi="宋体" w:eastAsia="宋体" w:cs="宋体"/>
                <w:sz w:val="21"/>
                <w:szCs w:val="21"/>
              </w:rPr>
            </w:pPr>
          </w:p>
        </w:tc>
        <w:tc>
          <w:tcPr>
            <w:tcW w:w="2454" w:type="dxa"/>
            <w:tcBorders>
              <w:tl2br w:val="nil"/>
              <w:tr2bl w:val="nil"/>
            </w:tcBorders>
            <w:vAlign w:val="top"/>
          </w:tcPr>
          <w:p w14:paraId="71488360">
            <w:pPr>
              <w:spacing w:line="440" w:lineRule="exact"/>
              <w:rPr>
                <w:rFonts w:hint="eastAsia" w:ascii="宋体" w:hAnsi="宋体" w:eastAsia="宋体" w:cs="宋体"/>
                <w:sz w:val="21"/>
                <w:szCs w:val="21"/>
              </w:rPr>
            </w:pPr>
          </w:p>
        </w:tc>
        <w:tc>
          <w:tcPr>
            <w:tcW w:w="1221" w:type="dxa"/>
            <w:tcBorders>
              <w:tl2br w:val="nil"/>
              <w:tr2bl w:val="nil"/>
            </w:tcBorders>
            <w:vAlign w:val="top"/>
          </w:tcPr>
          <w:p w14:paraId="5632415B">
            <w:pPr>
              <w:spacing w:line="440" w:lineRule="exact"/>
              <w:rPr>
                <w:rFonts w:hint="eastAsia" w:ascii="宋体" w:hAnsi="宋体" w:eastAsia="宋体" w:cs="宋体"/>
                <w:sz w:val="21"/>
                <w:szCs w:val="21"/>
              </w:rPr>
            </w:pPr>
          </w:p>
        </w:tc>
        <w:tc>
          <w:tcPr>
            <w:tcW w:w="950" w:type="dxa"/>
            <w:tcBorders>
              <w:tl2br w:val="nil"/>
              <w:tr2bl w:val="nil"/>
            </w:tcBorders>
            <w:vAlign w:val="top"/>
          </w:tcPr>
          <w:p w14:paraId="155A26B5">
            <w:pPr>
              <w:spacing w:line="440" w:lineRule="exact"/>
              <w:rPr>
                <w:rFonts w:hint="eastAsia" w:ascii="宋体" w:hAnsi="宋体" w:eastAsia="宋体" w:cs="宋体"/>
                <w:sz w:val="21"/>
                <w:szCs w:val="21"/>
              </w:rPr>
            </w:pPr>
          </w:p>
        </w:tc>
        <w:tc>
          <w:tcPr>
            <w:tcW w:w="950" w:type="dxa"/>
            <w:tcBorders>
              <w:tl2br w:val="nil"/>
              <w:tr2bl w:val="nil"/>
            </w:tcBorders>
            <w:vAlign w:val="top"/>
          </w:tcPr>
          <w:p w14:paraId="5F0BCD75">
            <w:pPr>
              <w:spacing w:line="440" w:lineRule="exact"/>
              <w:rPr>
                <w:rFonts w:hint="eastAsia" w:ascii="宋体" w:hAnsi="宋体" w:eastAsia="宋体" w:cs="宋体"/>
                <w:sz w:val="21"/>
                <w:szCs w:val="21"/>
              </w:rPr>
            </w:pPr>
          </w:p>
        </w:tc>
        <w:tc>
          <w:tcPr>
            <w:tcW w:w="688" w:type="dxa"/>
            <w:tcBorders>
              <w:tl2br w:val="nil"/>
              <w:tr2bl w:val="nil"/>
            </w:tcBorders>
            <w:vAlign w:val="top"/>
          </w:tcPr>
          <w:p w14:paraId="2D386873">
            <w:pPr>
              <w:spacing w:line="440" w:lineRule="exact"/>
              <w:rPr>
                <w:rFonts w:hint="eastAsia" w:ascii="宋体" w:hAnsi="宋体" w:eastAsia="宋体" w:cs="宋体"/>
                <w:sz w:val="21"/>
                <w:szCs w:val="21"/>
              </w:rPr>
            </w:pPr>
          </w:p>
        </w:tc>
        <w:tc>
          <w:tcPr>
            <w:tcW w:w="675" w:type="dxa"/>
            <w:tcBorders>
              <w:tl2br w:val="nil"/>
              <w:tr2bl w:val="nil"/>
            </w:tcBorders>
            <w:vAlign w:val="top"/>
          </w:tcPr>
          <w:p w14:paraId="0E242C60">
            <w:pPr>
              <w:spacing w:line="440" w:lineRule="exact"/>
              <w:rPr>
                <w:rFonts w:hint="eastAsia" w:ascii="宋体" w:hAnsi="宋体" w:eastAsia="宋体" w:cs="宋体"/>
                <w:sz w:val="21"/>
                <w:szCs w:val="21"/>
              </w:rPr>
            </w:pPr>
          </w:p>
        </w:tc>
      </w:tr>
      <w:tr w14:paraId="6920C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6725B614">
            <w:pPr>
              <w:spacing w:line="440" w:lineRule="exact"/>
              <w:rPr>
                <w:rFonts w:eastAsia="Times New Roman"/>
                <w:sz w:val="21"/>
                <w:szCs w:val="21"/>
              </w:rPr>
            </w:pPr>
          </w:p>
        </w:tc>
        <w:tc>
          <w:tcPr>
            <w:tcW w:w="750" w:type="dxa"/>
            <w:tcBorders>
              <w:tl2br w:val="nil"/>
              <w:tr2bl w:val="nil"/>
            </w:tcBorders>
            <w:vAlign w:val="top"/>
          </w:tcPr>
          <w:p w14:paraId="571E3BBA">
            <w:pPr>
              <w:spacing w:line="440" w:lineRule="exact"/>
              <w:rPr>
                <w:rFonts w:eastAsia="Times New Roman"/>
                <w:sz w:val="21"/>
                <w:szCs w:val="21"/>
              </w:rPr>
            </w:pPr>
          </w:p>
          <w:p w14:paraId="5B311690">
            <w:pPr>
              <w:spacing w:line="440" w:lineRule="exact"/>
              <w:rPr>
                <w:rFonts w:eastAsia="Times New Roman"/>
                <w:sz w:val="21"/>
                <w:szCs w:val="21"/>
              </w:rPr>
            </w:pPr>
          </w:p>
        </w:tc>
        <w:tc>
          <w:tcPr>
            <w:tcW w:w="937" w:type="dxa"/>
            <w:tcBorders>
              <w:tl2br w:val="nil"/>
              <w:tr2bl w:val="nil"/>
            </w:tcBorders>
            <w:vAlign w:val="top"/>
          </w:tcPr>
          <w:p w14:paraId="6033C3F4">
            <w:pPr>
              <w:spacing w:line="440" w:lineRule="exact"/>
              <w:rPr>
                <w:rFonts w:eastAsia="Times New Roman"/>
                <w:sz w:val="21"/>
                <w:szCs w:val="21"/>
              </w:rPr>
            </w:pPr>
          </w:p>
        </w:tc>
        <w:tc>
          <w:tcPr>
            <w:tcW w:w="2454" w:type="dxa"/>
            <w:tcBorders>
              <w:tl2br w:val="nil"/>
              <w:tr2bl w:val="nil"/>
            </w:tcBorders>
            <w:vAlign w:val="top"/>
          </w:tcPr>
          <w:p w14:paraId="544EBF45">
            <w:pPr>
              <w:spacing w:line="440" w:lineRule="exact"/>
              <w:rPr>
                <w:rFonts w:eastAsia="Times New Roman"/>
                <w:sz w:val="21"/>
                <w:szCs w:val="21"/>
              </w:rPr>
            </w:pPr>
          </w:p>
        </w:tc>
        <w:tc>
          <w:tcPr>
            <w:tcW w:w="1221" w:type="dxa"/>
            <w:tcBorders>
              <w:tl2br w:val="nil"/>
              <w:tr2bl w:val="nil"/>
            </w:tcBorders>
            <w:vAlign w:val="top"/>
          </w:tcPr>
          <w:p w14:paraId="7EE81730">
            <w:pPr>
              <w:spacing w:line="440" w:lineRule="exact"/>
              <w:rPr>
                <w:rFonts w:eastAsia="Times New Roman"/>
                <w:sz w:val="21"/>
                <w:szCs w:val="21"/>
              </w:rPr>
            </w:pPr>
          </w:p>
        </w:tc>
        <w:tc>
          <w:tcPr>
            <w:tcW w:w="950" w:type="dxa"/>
            <w:tcBorders>
              <w:tl2br w:val="nil"/>
              <w:tr2bl w:val="nil"/>
            </w:tcBorders>
            <w:vAlign w:val="top"/>
          </w:tcPr>
          <w:p w14:paraId="4D752391">
            <w:pPr>
              <w:spacing w:line="440" w:lineRule="exact"/>
              <w:rPr>
                <w:rFonts w:eastAsia="Times New Roman"/>
                <w:sz w:val="21"/>
                <w:szCs w:val="21"/>
              </w:rPr>
            </w:pPr>
          </w:p>
        </w:tc>
        <w:tc>
          <w:tcPr>
            <w:tcW w:w="950" w:type="dxa"/>
            <w:tcBorders>
              <w:tl2br w:val="nil"/>
              <w:tr2bl w:val="nil"/>
            </w:tcBorders>
            <w:vAlign w:val="top"/>
          </w:tcPr>
          <w:p w14:paraId="6E76B16D">
            <w:pPr>
              <w:spacing w:line="440" w:lineRule="exact"/>
              <w:rPr>
                <w:rFonts w:eastAsia="Times New Roman"/>
                <w:sz w:val="21"/>
                <w:szCs w:val="21"/>
              </w:rPr>
            </w:pPr>
          </w:p>
        </w:tc>
        <w:tc>
          <w:tcPr>
            <w:tcW w:w="688" w:type="dxa"/>
            <w:tcBorders>
              <w:tl2br w:val="nil"/>
              <w:tr2bl w:val="nil"/>
            </w:tcBorders>
            <w:vAlign w:val="top"/>
          </w:tcPr>
          <w:p w14:paraId="00332FE1">
            <w:pPr>
              <w:spacing w:line="440" w:lineRule="exact"/>
              <w:rPr>
                <w:rFonts w:eastAsia="Times New Roman"/>
                <w:sz w:val="21"/>
                <w:szCs w:val="21"/>
              </w:rPr>
            </w:pPr>
          </w:p>
        </w:tc>
        <w:tc>
          <w:tcPr>
            <w:tcW w:w="675" w:type="dxa"/>
            <w:tcBorders>
              <w:tl2br w:val="nil"/>
              <w:tr2bl w:val="nil"/>
            </w:tcBorders>
            <w:vAlign w:val="top"/>
          </w:tcPr>
          <w:p w14:paraId="360896CB">
            <w:pPr>
              <w:spacing w:line="440" w:lineRule="exact"/>
              <w:rPr>
                <w:rFonts w:eastAsia="Times New Roman"/>
                <w:sz w:val="21"/>
                <w:szCs w:val="21"/>
              </w:rPr>
            </w:pPr>
          </w:p>
        </w:tc>
      </w:tr>
      <w:tr w14:paraId="7623A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0FD9282C">
            <w:pPr>
              <w:spacing w:line="440" w:lineRule="exact"/>
              <w:rPr>
                <w:rFonts w:eastAsia="Times New Roman"/>
                <w:sz w:val="21"/>
                <w:szCs w:val="21"/>
              </w:rPr>
            </w:pPr>
          </w:p>
        </w:tc>
        <w:tc>
          <w:tcPr>
            <w:tcW w:w="750" w:type="dxa"/>
            <w:tcBorders>
              <w:tl2br w:val="nil"/>
              <w:tr2bl w:val="nil"/>
            </w:tcBorders>
            <w:vAlign w:val="top"/>
          </w:tcPr>
          <w:p w14:paraId="07E2FF9D">
            <w:pPr>
              <w:spacing w:line="440" w:lineRule="exact"/>
              <w:rPr>
                <w:rFonts w:eastAsia="Times New Roman"/>
                <w:sz w:val="21"/>
                <w:szCs w:val="21"/>
              </w:rPr>
            </w:pPr>
          </w:p>
          <w:p w14:paraId="5FAFF76C">
            <w:pPr>
              <w:spacing w:line="440" w:lineRule="exact"/>
              <w:rPr>
                <w:rFonts w:eastAsia="Times New Roman"/>
                <w:sz w:val="21"/>
                <w:szCs w:val="21"/>
              </w:rPr>
            </w:pPr>
          </w:p>
        </w:tc>
        <w:tc>
          <w:tcPr>
            <w:tcW w:w="937" w:type="dxa"/>
            <w:tcBorders>
              <w:tl2br w:val="nil"/>
              <w:tr2bl w:val="nil"/>
            </w:tcBorders>
            <w:vAlign w:val="top"/>
          </w:tcPr>
          <w:p w14:paraId="427EA3A4">
            <w:pPr>
              <w:spacing w:line="440" w:lineRule="exact"/>
              <w:rPr>
                <w:rFonts w:eastAsia="Times New Roman"/>
                <w:sz w:val="21"/>
                <w:szCs w:val="21"/>
              </w:rPr>
            </w:pPr>
          </w:p>
        </w:tc>
        <w:tc>
          <w:tcPr>
            <w:tcW w:w="2454" w:type="dxa"/>
            <w:tcBorders>
              <w:tl2br w:val="nil"/>
              <w:tr2bl w:val="nil"/>
            </w:tcBorders>
            <w:vAlign w:val="top"/>
          </w:tcPr>
          <w:p w14:paraId="67D081EF">
            <w:pPr>
              <w:spacing w:line="440" w:lineRule="exact"/>
              <w:rPr>
                <w:rFonts w:eastAsia="Times New Roman"/>
                <w:sz w:val="21"/>
                <w:szCs w:val="21"/>
              </w:rPr>
            </w:pPr>
          </w:p>
        </w:tc>
        <w:tc>
          <w:tcPr>
            <w:tcW w:w="1221" w:type="dxa"/>
            <w:tcBorders>
              <w:tl2br w:val="nil"/>
              <w:tr2bl w:val="nil"/>
            </w:tcBorders>
            <w:vAlign w:val="top"/>
          </w:tcPr>
          <w:p w14:paraId="6E32FFD6">
            <w:pPr>
              <w:spacing w:line="440" w:lineRule="exact"/>
              <w:rPr>
                <w:rFonts w:eastAsia="Times New Roman"/>
                <w:sz w:val="21"/>
                <w:szCs w:val="21"/>
              </w:rPr>
            </w:pPr>
          </w:p>
        </w:tc>
        <w:tc>
          <w:tcPr>
            <w:tcW w:w="950" w:type="dxa"/>
            <w:tcBorders>
              <w:tl2br w:val="nil"/>
              <w:tr2bl w:val="nil"/>
            </w:tcBorders>
            <w:vAlign w:val="top"/>
          </w:tcPr>
          <w:p w14:paraId="0E870C9E">
            <w:pPr>
              <w:spacing w:line="440" w:lineRule="exact"/>
              <w:rPr>
                <w:rFonts w:eastAsia="Times New Roman"/>
                <w:sz w:val="21"/>
                <w:szCs w:val="21"/>
              </w:rPr>
            </w:pPr>
          </w:p>
        </w:tc>
        <w:tc>
          <w:tcPr>
            <w:tcW w:w="950" w:type="dxa"/>
            <w:tcBorders>
              <w:tl2br w:val="nil"/>
              <w:tr2bl w:val="nil"/>
            </w:tcBorders>
            <w:vAlign w:val="top"/>
          </w:tcPr>
          <w:p w14:paraId="385BC90F">
            <w:pPr>
              <w:spacing w:line="440" w:lineRule="exact"/>
              <w:rPr>
                <w:rFonts w:eastAsia="Times New Roman"/>
                <w:sz w:val="21"/>
                <w:szCs w:val="21"/>
              </w:rPr>
            </w:pPr>
          </w:p>
        </w:tc>
        <w:tc>
          <w:tcPr>
            <w:tcW w:w="688" w:type="dxa"/>
            <w:tcBorders>
              <w:tl2br w:val="nil"/>
              <w:tr2bl w:val="nil"/>
            </w:tcBorders>
            <w:vAlign w:val="top"/>
          </w:tcPr>
          <w:p w14:paraId="7F274426">
            <w:pPr>
              <w:spacing w:line="440" w:lineRule="exact"/>
              <w:rPr>
                <w:rFonts w:eastAsia="Times New Roman"/>
                <w:sz w:val="21"/>
                <w:szCs w:val="21"/>
              </w:rPr>
            </w:pPr>
          </w:p>
        </w:tc>
        <w:tc>
          <w:tcPr>
            <w:tcW w:w="675" w:type="dxa"/>
            <w:tcBorders>
              <w:tl2br w:val="nil"/>
              <w:tr2bl w:val="nil"/>
            </w:tcBorders>
            <w:vAlign w:val="top"/>
          </w:tcPr>
          <w:p w14:paraId="7E811600">
            <w:pPr>
              <w:spacing w:line="440" w:lineRule="exact"/>
              <w:rPr>
                <w:rFonts w:eastAsia="Times New Roman"/>
                <w:sz w:val="21"/>
                <w:szCs w:val="21"/>
              </w:rPr>
            </w:pPr>
          </w:p>
        </w:tc>
      </w:tr>
      <w:tr w14:paraId="7C331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6D4E1ACE">
            <w:pPr>
              <w:spacing w:line="440" w:lineRule="exact"/>
              <w:rPr>
                <w:rFonts w:eastAsia="Times New Roman"/>
                <w:sz w:val="21"/>
                <w:szCs w:val="21"/>
              </w:rPr>
            </w:pPr>
          </w:p>
        </w:tc>
        <w:tc>
          <w:tcPr>
            <w:tcW w:w="750" w:type="dxa"/>
            <w:tcBorders>
              <w:tl2br w:val="nil"/>
              <w:tr2bl w:val="nil"/>
            </w:tcBorders>
            <w:vAlign w:val="top"/>
          </w:tcPr>
          <w:p w14:paraId="78E62B34">
            <w:pPr>
              <w:spacing w:line="440" w:lineRule="exact"/>
              <w:rPr>
                <w:rFonts w:eastAsia="Times New Roman"/>
                <w:sz w:val="21"/>
                <w:szCs w:val="21"/>
              </w:rPr>
            </w:pPr>
          </w:p>
          <w:p w14:paraId="4B0CACFF">
            <w:pPr>
              <w:spacing w:line="440" w:lineRule="exact"/>
              <w:rPr>
                <w:rFonts w:eastAsia="Times New Roman"/>
                <w:sz w:val="21"/>
                <w:szCs w:val="21"/>
              </w:rPr>
            </w:pPr>
          </w:p>
        </w:tc>
        <w:tc>
          <w:tcPr>
            <w:tcW w:w="937" w:type="dxa"/>
            <w:tcBorders>
              <w:tl2br w:val="nil"/>
              <w:tr2bl w:val="nil"/>
            </w:tcBorders>
            <w:vAlign w:val="top"/>
          </w:tcPr>
          <w:p w14:paraId="351A1A7E">
            <w:pPr>
              <w:spacing w:line="440" w:lineRule="exact"/>
              <w:rPr>
                <w:rFonts w:eastAsia="Times New Roman"/>
                <w:sz w:val="21"/>
                <w:szCs w:val="21"/>
              </w:rPr>
            </w:pPr>
          </w:p>
        </w:tc>
        <w:tc>
          <w:tcPr>
            <w:tcW w:w="2454" w:type="dxa"/>
            <w:tcBorders>
              <w:tl2br w:val="nil"/>
              <w:tr2bl w:val="nil"/>
            </w:tcBorders>
            <w:vAlign w:val="top"/>
          </w:tcPr>
          <w:p w14:paraId="55069057">
            <w:pPr>
              <w:spacing w:line="440" w:lineRule="exact"/>
              <w:rPr>
                <w:rFonts w:eastAsia="Times New Roman"/>
                <w:sz w:val="21"/>
                <w:szCs w:val="21"/>
              </w:rPr>
            </w:pPr>
          </w:p>
        </w:tc>
        <w:tc>
          <w:tcPr>
            <w:tcW w:w="1221" w:type="dxa"/>
            <w:tcBorders>
              <w:tl2br w:val="nil"/>
              <w:tr2bl w:val="nil"/>
            </w:tcBorders>
            <w:vAlign w:val="top"/>
          </w:tcPr>
          <w:p w14:paraId="2A49464C">
            <w:pPr>
              <w:spacing w:line="440" w:lineRule="exact"/>
              <w:rPr>
                <w:rFonts w:eastAsia="Times New Roman"/>
                <w:sz w:val="21"/>
                <w:szCs w:val="21"/>
              </w:rPr>
            </w:pPr>
          </w:p>
        </w:tc>
        <w:tc>
          <w:tcPr>
            <w:tcW w:w="950" w:type="dxa"/>
            <w:tcBorders>
              <w:tl2br w:val="nil"/>
              <w:tr2bl w:val="nil"/>
            </w:tcBorders>
            <w:vAlign w:val="top"/>
          </w:tcPr>
          <w:p w14:paraId="14D598E3">
            <w:pPr>
              <w:spacing w:line="440" w:lineRule="exact"/>
              <w:rPr>
                <w:rFonts w:eastAsia="Times New Roman"/>
                <w:sz w:val="21"/>
                <w:szCs w:val="21"/>
              </w:rPr>
            </w:pPr>
          </w:p>
        </w:tc>
        <w:tc>
          <w:tcPr>
            <w:tcW w:w="950" w:type="dxa"/>
            <w:tcBorders>
              <w:tl2br w:val="nil"/>
              <w:tr2bl w:val="nil"/>
            </w:tcBorders>
            <w:vAlign w:val="top"/>
          </w:tcPr>
          <w:p w14:paraId="104784E5">
            <w:pPr>
              <w:spacing w:line="440" w:lineRule="exact"/>
              <w:rPr>
                <w:rFonts w:eastAsia="Times New Roman"/>
                <w:sz w:val="21"/>
                <w:szCs w:val="21"/>
              </w:rPr>
            </w:pPr>
          </w:p>
        </w:tc>
        <w:tc>
          <w:tcPr>
            <w:tcW w:w="688" w:type="dxa"/>
            <w:tcBorders>
              <w:tl2br w:val="nil"/>
              <w:tr2bl w:val="nil"/>
            </w:tcBorders>
            <w:vAlign w:val="top"/>
          </w:tcPr>
          <w:p w14:paraId="518398C0">
            <w:pPr>
              <w:spacing w:line="440" w:lineRule="exact"/>
              <w:rPr>
                <w:rFonts w:eastAsia="Times New Roman"/>
                <w:sz w:val="21"/>
                <w:szCs w:val="21"/>
              </w:rPr>
            </w:pPr>
          </w:p>
        </w:tc>
        <w:tc>
          <w:tcPr>
            <w:tcW w:w="675" w:type="dxa"/>
            <w:tcBorders>
              <w:tl2br w:val="nil"/>
              <w:tr2bl w:val="nil"/>
            </w:tcBorders>
            <w:vAlign w:val="top"/>
          </w:tcPr>
          <w:p w14:paraId="6401213F">
            <w:pPr>
              <w:spacing w:line="440" w:lineRule="exact"/>
              <w:rPr>
                <w:rFonts w:eastAsia="Times New Roman"/>
                <w:sz w:val="21"/>
                <w:szCs w:val="21"/>
              </w:rPr>
            </w:pPr>
          </w:p>
        </w:tc>
      </w:tr>
      <w:tr w14:paraId="357DA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14C318DB">
            <w:pPr>
              <w:spacing w:line="440" w:lineRule="exact"/>
              <w:rPr>
                <w:rFonts w:eastAsia="Times New Roman"/>
                <w:sz w:val="21"/>
                <w:szCs w:val="21"/>
              </w:rPr>
            </w:pPr>
          </w:p>
        </w:tc>
        <w:tc>
          <w:tcPr>
            <w:tcW w:w="750" w:type="dxa"/>
            <w:tcBorders>
              <w:tl2br w:val="nil"/>
              <w:tr2bl w:val="nil"/>
            </w:tcBorders>
            <w:vAlign w:val="top"/>
          </w:tcPr>
          <w:p w14:paraId="58D85C87">
            <w:pPr>
              <w:spacing w:line="440" w:lineRule="exact"/>
              <w:rPr>
                <w:rFonts w:eastAsia="Times New Roman"/>
                <w:sz w:val="21"/>
                <w:szCs w:val="21"/>
              </w:rPr>
            </w:pPr>
          </w:p>
          <w:p w14:paraId="55F9E3DB">
            <w:pPr>
              <w:spacing w:line="440" w:lineRule="exact"/>
              <w:rPr>
                <w:rFonts w:eastAsia="Times New Roman"/>
                <w:sz w:val="21"/>
                <w:szCs w:val="21"/>
              </w:rPr>
            </w:pPr>
          </w:p>
        </w:tc>
        <w:tc>
          <w:tcPr>
            <w:tcW w:w="937" w:type="dxa"/>
            <w:tcBorders>
              <w:tl2br w:val="nil"/>
              <w:tr2bl w:val="nil"/>
            </w:tcBorders>
            <w:vAlign w:val="top"/>
          </w:tcPr>
          <w:p w14:paraId="4675BD8F">
            <w:pPr>
              <w:spacing w:line="440" w:lineRule="exact"/>
              <w:rPr>
                <w:rFonts w:eastAsia="Times New Roman"/>
                <w:sz w:val="21"/>
                <w:szCs w:val="21"/>
              </w:rPr>
            </w:pPr>
          </w:p>
        </w:tc>
        <w:tc>
          <w:tcPr>
            <w:tcW w:w="2454" w:type="dxa"/>
            <w:tcBorders>
              <w:tl2br w:val="nil"/>
              <w:tr2bl w:val="nil"/>
            </w:tcBorders>
            <w:vAlign w:val="top"/>
          </w:tcPr>
          <w:p w14:paraId="099CAB04">
            <w:pPr>
              <w:spacing w:line="440" w:lineRule="exact"/>
              <w:rPr>
                <w:rFonts w:eastAsia="Times New Roman"/>
                <w:sz w:val="21"/>
                <w:szCs w:val="21"/>
              </w:rPr>
            </w:pPr>
          </w:p>
        </w:tc>
        <w:tc>
          <w:tcPr>
            <w:tcW w:w="1221" w:type="dxa"/>
            <w:tcBorders>
              <w:tl2br w:val="nil"/>
              <w:tr2bl w:val="nil"/>
            </w:tcBorders>
            <w:vAlign w:val="top"/>
          </w:tcPr>
          <w:p w14:paraId="412E9E0B">
            <w:pPr>
              <w:spacing w:line="440" w:lineRule="exact"/>
              <w:rPr>
                <w:rFonts w:eastAsia="Times New Roman"/>
                <w:sz w:val="21"/>
                <w:szCs w:val="21"/>
              </w:rPr>
            </w:pPr>
          </w:p>
        </w:tc>
        <w:tc>
          <w:tcPr>
            <w:tcW w:w="950" w:type="dxa"/>
            <w:tcBorders>
              <w:tl2br w:val="nil"/>
              <w:tr2bl w:val="nil"/>
            </w:tcBorders>
            <w:vAlign w:val="top"/>
          </w:tcPr>
          <w:p w14:paraId="7E531C5D">
            <w:pPr>
              <w:spacing w:line="440" w:lineRule="exact"/>
              <w:rPr>
                <w:rFonts w:eastAsia="Times New Roman"/>
                <w:sz w:val="21"/>
                <w:szCs w:val="21"/>
              </w:rPr>
            </w:pPr>
          </w:p>
        </w:tc>
        <w:tc>
          <w:tcPr>
            <w:tcW w:w="950" w:type="dxa"/>
            <w:tcBorders>
              <w:tl2br w:val="nil"/>
              <w:tr2bl w:val="nil"/>
            </w:tcBorders>
            <w:vAlign w:val="top"/>
          </w:tcPr>
          <w:p w14:paraId="1B0CAC83">
            <w:pPr>
              <w:spacing w:line="440" w:lineRule="exact"/>
              <w:rPr>
                <w:rFonts w:eastAsia="Times New Roman"/>
                <w:sz w:val="21"/>
                <w:szCs w:val="21"/>
              </w:rPr>
            </w:pPr>
          </w:p>
        </w:tc>
        <w:tc>
          <w:tcPr>
            <w:tcW w:w="688" w:type="dxa"/>
            <w:tcBorders>
              <w:tl2br w:val="nil"/>
              <w:tr2bl w:val="nil"/>
            </w:tcBorders>
            <w:vAlign w:val="top"/>
          </w:tcPr>
          <w:p w14:paraId="1E47ED3D">
            <w:pPr>
              <w:spacing w:line="440" w:lineRule="exact"/>
              <w:rPr>
                <w:rFonts w:eastAsia="Times New Roman"/>
                <w:sz w:val="21"/>
                <w:szCs w:val="21"/>
              </w:rPr>
            </w:pPr>
          </w:p>
        </w:tc>
        <w:tc>
          <w:tcPr>
            <w:tcW w:w="675" w:type="dxa"/>
            <w:tcBorders>
              <w:tl2br w:val="nil"/>
              <w:tr2bl w:val="nil"/>
            </w:tcBorders>
            <w:vAlign w:val="top"/>
          </w:tcPr>
          <w:p w14:paraId="4EF30ED1">
            <w:pPr>
              <w:spacing w:line="440" w:lineRule="exact"/>
              <w:rPr>
                <w:rFonts w:eastAsia="Times New Roman"/>
                <w:sz w:val="21"/>
                <w:szCs w:val="21"/>
              </w:rPr>
            </w:pPr>
          </w:p>
        </w:tc>
      </w:tr>
      <w:tr w14:paraId="5ECB1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4D7D46F3">
            <w:pPr>
              <w:spacing w:line="440" w:lineRule="exact"/>
              <w:rPr>
                <w:rFonts w:eastAsia="Times New Roman"/>
                <w:sz w:val="21"/>
                <w:szCs w:val="21"/>
              </w:rPr>
            </w:pPr>
          </w:p>
        </w:tc>
        <w:tc>
          <w:tcPr>
            <w:tcW w:w="750" w:type="dxa"/>
            <w:tcBorders>
              <w:tl2br w:val="nil"/>
              <w:tr2bl w:val="nil"/>
            </w:tcBorders>
            <w:vAlign w:val="top"/>
          </w:tcPr>
          <w:p w14:paraId="2A4A323C">
            <w:pPr>
              <w:spacing w:line="440" w:lineRule="exact"/>
              <w:rPr>
                <w:rFonts w:eastAsia="Times New Roman"/>
                <w:sz w:val="21"/>
                <w:szCs w:val="21"/>
              </w:rPr>
            </w:pPr>
          </w:p>
          <w:p w14:paraId="6138B8CE">
            <w:pPr>
              <w:spacing w:line="440" w:lineRule="exact"/>
              <w:rPr>
                <w:rFonts w:eastAsia="Times New Roman"/>
                <w:sz w:val="21"/>
                <w:szCs w:val="21"/>
              </w:rPr>
            </w:pPr>
          </w:p>
        </w:tc>
        <w:tc>
          <w:tcPr>
            <w:tcW w:w="937" w:type="dxa"/>
            <w:tcBorders>
              <w:tl2br w:val="nil"/>
              <w:tr2bl w:val="nil"/>
            </w:tcBorders>
            <w:vAlign w:val="top"/>
          </w:tcPr>
          <w:p w14:paraId="67F5C2AA">
            <w:pPr>
              <w:spacing w:line="440" w:lineRule="exact"/>
              <w:rPr>
                <w:rFonts w:eastAsia="Times New Roman"/>
                <w:sz w:val="21"/>
                <w:szCs w:val="21"/>
              </w:rPr>
            </w:pPr>
          </w:p>
        </w:tc>
        <w:tc>
          <w:tcPr>
            <w:tcW w:w="2454" w:type="dxa"/>
            <w:tcBorders>
              <w:tl2br w:val="nil"/>
              <w:tr2bl w:val="nil"/>
            </w:tcBorders>
            <w:vAlign w:val="top"/>
          </w:tcPr>
          <w:p w14:paraId="603F75C6">
            <w:pPr>
              <w:spacing w:line="440" w:lineRule="exact"/>
              <w:rPr>
                <w:rFonts w:eastAsia="Times New Roman"/>
                <w:sz w:val="21"/>
                <w:szCs w:val="21"/>
              </w:rPr>
            </w:pPr>
          </w:p>
        </w:tc>
        <w:tc>
          <w:tcPr>
            <w:tcW w:w="1221" w:type="dxa"/>
            <w:tcBorders>
              <w:tl2br w:val="nil"/>
              <w:tr2bl w:val="nil"/>
            </w:tcBorders>
            <w:vAlign w:val="top"/>
          </w:tcPr>
          <w:p w14:paraId="0B52C218">
            <w:pPr>
              <w:spacing w:line="440" w:lineRule="exact"/>
              <w:rPr>
                <w:rFonts w:eastAsia="Times New Roman"/>
                <w:sz w:val="21"/>
                <w:szCs w:val="21"/>
              </w:rPr>
            </w:pPr>
          </w:p>
        </w:tc>
        <w:tc>
          <w:tcPr>
            <w:tcW w:w="950" w:type="dxa"/>
            <w:tcBorders>
              <w:tl2br w:val="nil"/>
              <w:tr2bl w:val="nil"/>
            </w:tcBorders>
            <w:vAlign w:val="top"/>
          </w:tcPr>
          <w:p w14:paraId="4DB412B0">
            <w:pPr>
              <w:spacing w:line="440" w:lineRule="exact"/>
              <w:rPr>
                <w:rFonts w:eastAsia="Times New Roman"/>
                <w:sz w:val="21"/>
                <w:szCs w:val="21"/>
              </w:rPr>
            </w:pPr>
          </w:p>
        </w:tc>
        <w:tc>
          <w:tcPr>
            <w:tcW w:w="950" w:type="dxa"/>
            <w:tcBorders>
              <w:tl2br w:val="nil"/>
              <w:tr2bl w:val="nil"/>
            </w:tcBorders>
            <w:vAlign w:val="top"/>
          </w:tcPr>
          <w:p w14:paraId="3AD6EEFE">
            <w:pPr>
              <w:spacing w:line="440" w:lineRule="exact"/>
              <w:rPr>
                <w:rFonts w:eastAsia="Times New Roman"/>
                <w:sz w:val="21"/>
                <w:szCs w:val="21"/>
              </w:rPr>
            </w:pPr>
          </w:p>
        </w:tc>
        <w:tc>
          <w:tcPr>
            <w:tcW w:w="688" w:type="dxa"/>
            <w:tcBorders>
              <w:tl2br w:val="nil"/>
              <w:tr2bl w:val="nil"/>
            </w:tcBorders>
            <w:vAlign w:val="top"/>
          </w:tcPr>
          <w:p w14:paraId="16347BFD">
            <w:pPr>
              <w:spacing w:line="440" w:lineRule="exact"/>
              <w:rPr>
                <w:rFonts w:eastAsia="Times New Roman"/>
                <w:sz w:val="21"/>
                <w:szCs w:val="21"/>
              </w:rPr>
            </w:pPr>
          </w:p>
        </w:tc>
        <w:tc>
          <w:tcPr>
            <w:tcW w:w="675" w:type="dxa"/>
            <w:tcBorders>
              <w:tl2br w:val="nil"/>
              <w:tr2bl w:val="nil"/>
            </w:tcBorders>
            <w:vAlign w:val="top"/>
          </w:tcPr>
          <w:p w14:paraId="0477B1F7">
            <w:pPr>
              <w:spacing w:line="440" w:lineRule="exact"/>
              <w:rPr>
                <w:rFonts w:eastAsia="Times New Roman"/>
                <w:sz w:val="21"/>
                <w:szCs w:val="21"/>
              </w:rPr>
            </w:pPr>
          </w:p>
        </w:tc>
      </w:tr>
      <w:tr w14:paraId="47EB4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0CF87708">
            <w:pPr>
              <w:spacing w:line="440" w:lineRule="exact"/>
              <w:rPr>
                <w:rFonts w:eastAsia="Times New Roman"/>
                <w:sz w:val="21"/>
                <w:szCs w:val="21"/>
              </w:rPr>
            </w:pPr>
          </w:p>
        </w:tc>
        <w:tc>
          <w:tcPr>
            <w:tcW w:w="750" w:type="dxa"/>
            <w:tcBorders>
              <w:tl2br w:val="nil"/>
              <w:tr2bl w:val="nil"/>
            </w:tcBorders>
            <w:vAlign w:val="top"/>
          </w:tcPr>
          <w:p w14:paraId="0B38C84F">
            <w:pPr>
              <w:spacing w:line="440" w:lineRule="exact"/>
              <w:rPr>
                <w:rFonts w:eastAsia="Times New Roman"/>
                <w:sz w:val="21"/>
                <w:szCs w:val="21"/>
              </w:rPr>
            </w:pPr>
          </w:p>
          <w:p w14:paraId="16F571DD">
            <w:pPr>
              <w:spacing w:line="440" w:lineRule="exact"/>
              <w:rPr>
                <w:rFonts w:eastAsia="Times New Roman"/>
                <w:sz w:val="21"/>
                <w:szCs w:val="21"/>
              </w:rPr>
            </w:pPr>
          </w:p>
        </w:tc>
        <w:tc>
          <w:tcPr>
            <w:tcW w:w="937" w:type="dxa"/>
            <w:tcBorders>
              <w:tl2br w:val="nil"/>
              <w:tr2bl w:val="nil"/>
            </w:tcBorders>
            <w:vAlign w:val="top"/>
          </w:tcPr>
          <w:p w14:paraId="7919F2B4">
            <w:pPr>
              <w:spacing w:line="440" w:lineRule="exact"/>
              <w:rPr>
                <w:rFonts w:eastAsia="Times New Roman"/>
                <w:sz w:val="21"/>
                <w:szCs w:val="21"/>
              </w:rPr>
            </w:pPr>
          </w:p>
        </w:tc>
        <w:tc>
          <w:tcPr>
            <w:tcW w:w="2454" w:type="dxa"/>
            <w:tcBorders>
              <w:tl2br w:val="nil"/>
              <w:tr2bl w:val="nil"/>
            </w:tcBorders>
            <w:vAlign w:val="top"/>
          </w:tcPr>
          <w:p w14:paraId="74CA411D">
            <w:pPr>
              <w:spacing w:line="440" w:lineRule="exact"/>
              <w:rPr>
                <w:rFonts w:eastAsia="Times New Roman"/>
                <w:sz w:val="21"/>
                <w:szCs w:val="21"/>
              </w:rPr>
            </w:pPr>
          </w:p>
        </w:tc>
        <w:tc>
          <w:tcPr>
            <w:tcW w:w="1221" w:type="dxa"/>
            <w:tcBorders>
              <w:tl2br w:val="nil"/>
              <w:tr2bl w:val="nil"/>
            </w:tcBorders>
            <w:vAlign w:val="top"/>
          </w:tcPr>
          <w:p w14:paraId="069F9E71">
            <w:pPr>
              <w:spacing w:line="440" w:lineRule="exact"/>
              <w:rPr>
                <w:rFonts w:eastAsia="Times New Roman"/>
                <w:sz w:val="21"/>
                <w:szCs w:val="21"/>
              </w:rPr>
            </w:pPr>
          </w:p>
        </w:tc>
        <w:tc>
          <w:tcPr>
            <w:tcW w:w="950" w:type="dxa"/>
            <w:tcBorders>
              <w:tl2br w:val="nil"/>
              <w:tr2bl w:val="nil"/>
            </w:tcBorders>
            <w:vAlign w:val="top"/>
          </w:tcPr>
          <w:p w14:paraId="2CCFB06B">
            <w:pPr>
              <w:spacing w:line="440" w:lineRule="exact"/>
              <w:rPr>
                <w:rFonts w:eastAsia="Times New Roman"/>
                <w:sz w:val="21"/>
                <w:szCs w:val="21"/>
              </w:rPr>
            </w:pPr>
          </w:p>
        </w:tc>
        <w:tc>
          <w:tcPr>
            <w:tcW w:w="950" w:type="dxa"/>
            <w:tcBorders>
              <w:tl2br w:val="nil"/>
              <w:tr2bl w:val="nil"/>
            </w:tcBorders>
            <w:vAlign w:val="top"/>
          </w:tcPr>
          <w:p w14:paraId="57C6345A">
            <w:pPr>
              <w:spacing w:line="440" w:lineRule="exact"/>
              <w:rPr>
                <w:rFonts w:eastAsia="Times New Roman"/>
                <w:sz w:val="21"/>
                <w:szCs w:val="21"/>
              </w:rPr>
            </w:pPr>
          </w:p>
        </w:tc>
        <w:tc>
          <w:tcPr>
            <w:tcW w:w="688" w:type="dxa"/>
            <w:tcBorders>
              <w:tl2br w:val="nil"/>
              <w:tr2bl w:val="nil"/>
            </w:tcBorders>
            <w:vAlign w:val="top"/>
          </w:tcPr>
          <w:p w14:paraId="4DD3A5DF">
            <w:pPr>
              <w:spacing w:line="440" w:lineRule="exact"/>
              <w:rPr>
                <w:rFonts w:eastAsia="Times New Roman"/>
                <w:sz w:val="21"/>
                <w:szCs w:val="21"/>
              </w:rPr>
            </w:pPr>
          </w:p>
        </w:tc>
        <w:tc>
          <w:tcPr>
            <w:tcW w:w="675" w:type="dxa"/>
            <w:tcBorders>
              <w:tl2br w:val="nil"/>
              <w:tr2bl w:val="nil"/>
            </w:tcBorders>
            <w:vAlign w:val="top"/>
          </w:tcPr>
          <w:p w14:paraId="666A6558">
            <w:pPr>
              <w:spacing w:line="440" w:lineRule="exact"/>
              <w:rPr>
                <w:rFonts w:eastAsia="Times New Roman"/>
                <w:sz w:val="21"/>
                <w:szCs w:val="21"/>
              </w:rPr>
            </w:pPr>
          </w:p>
        </w:tc>
      </w:tr>
      <w:tr w14:paraId="6E46B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22348B80">
            <w:pPr>
              <w:spacing w:line="440" w:lineRule="exact"/>
              <w:rPr>
                <w:rFonts w:eastAsia="Times New Roman"/>
                <w:sz w:val="21"/>
                <w:szCs w:val="21"/>
              </w:rPr>
            </w:pPr>
          </w:p>
        </w:tc>
        <w:tc>
          <w:tcPr>
            <w:tcW w:w="750" w:type="dxa"/>
            <w:tcBorders>
              <w:tl2br w:val="nil"/>
              <w:tr2bl w:val="nil"/>
            </w:tcBorders>
            <w:vAlign w:val="top"/>
          </w:tcPr>
          <w:p w14:paraId="49514D24">
            <w:pPr>
              <w:spacing w:line="440" w:lineRule="exact"/>
              <w:rPr>
                <w:rFonts w:eastAsia="Times New Roman"/>
                <w:sz w:val="21"/>
                <w:szCs w:val="21"/>
              </w:rPr>
            </w:pPr>
          </w:p>
          <w:p w14:paraId="220441D2">
            <w:pPr>
              <w:spacing w:line="440" w:lineRule="exact"/>
              <w:rPr>
                <w:rFonts w:eastAsia="Times New Roman"/>
                <w:sz w:val="21"/>
                <w:szCs w:val="21"/>
              </w:rPr>
            </w:pPr>
          </w:p>
        </w:tc>
        <w:tc>
          <w:tcPr>
            <w:tcW w:w="937" w:type="dxa"/>
            <w:tcBorders>
              <w:tl2br w:val="nil"/>
              <w:tr2bl w:val="nil"/>
            </w:tcBorders>
            <w:vAlign w:val="top"/>
          </w:tcPr>
          <w:p w14:paraId="38EE4DC4">
            <w:pPr>
              <w:spacing w:line="440" w:lineRule="exact"/>
              <w:rPr>
                <w:rFonts w:eastAsia="Times New Roman"/>
                <w:sz w:val="21"/>
                <w:szCs w:val="21"/>
              </w:rPr>
            </w:pPr>
          </w:p>
        </w:tc>
        <w:tc>
          <w:tcPr>
            <w:tcW w:w="2454" w:type="dxa"/>
            <w:tcBorders>
              <w:tl2br w:val="nil"/>
              <w:tr2bl w:val="nil"/>
            </w:tcBorders>
            <w:vAlign w:val="top"/>
          </w:tcPr>
          <w:p w14:paraId="41807EE1">
            <w:pPr>
              <w:spacing w:line="440" w:lineRule="exact"/>
              <w:rPr>
                <w:rFonts w:eastAsia="Times New Roman"/>
                <w:sz w:val="21"/>
                <w:szCs w:val="21"/>
              </w:rPr>
            </w:pPr>
          </w:p>
        </w:tc>
        <w:tc>
          <w:tcPr>
            <w:tcW w:w="1221" w:type="dxa"/>
            <w:tcBorders>
              <w:tl2br w:val="nil"/>
              <w:tr2bl w:val="nil"/>
            </w:tcBorders>
            <w:vAlign w:val="top"/>
          </w:tcPr>
          <w:p w14:paraId="6F5CE665">
            <w:pPr>
              <w:spacing w:line="440" w:lineRule="exact"/>
              <w:rPr>
                <w:rFonts w:eastAsia="Times New Roman"/>
                <w:sz w:val="21"/>
                <w:szCs w:val="21"/>
              </w:rPr>
            </w:pPr>
          </w:p>
        </w:tc>
        <w:tc>
          <w:tcPr>
            <w:tcW w:w="950" w:type="dxa"/>
            <w:tcBorders>
              <w:tl2br w:val="nil"/>
              <w:tr2bl w:val="nil"/>
            </w:tcBorders>
            <w:vAlign w:val="top"/>
          </w:tcPr>
          <w:p w14:paraId="454CF8C9">
            <w:pPr>
              <w:spacing w:line="440" w:lineRule="exact"/>
              <w:rPr>
                <w:rFonts w:eastAsia="Times New Roman"/>
                <w:sz w:val="21"/>
                <w:szCs w:val="21"/>
              </w:rPr>
            </w:pPr>
          </w:p>
        </w:tc>
        <w:tc>
          <w:tcPr>
            <w:tcW w:w="950" w:type="dxa"/>
            <w:tcBorders>
              <w:tl2br w:val="nil"/>
              <w:tr2bl w:val="nil"/>
            </w:tcBorders>
            <w:vAlign w:val="top"/>
          </w:tcPr>
          <w:p w14:paraId="418E32B0">
            <w:pPr>
              <w:spacing w:line="440" w:lineRule="exact"/>
              <w:rPr>
                <w:rFonts w:eastAsia="Times New Roman"/>
                <w:sz w:val="21"/>
                <w:szCs w:val="21"/>
              </w:rPr>
            </w:pPr>
          </w:p>
        </w:tc>
        <w:tc>
          <w:tcPr>
            <w:tcW w:w="688" w:type="dxa"/>
            <w:tcBorders>
              <w:tl2br w:val="nil"/>
              <w:tr2bl w:val="nil"/>
            </w:tcBorders>
            <w:vAlign w:val="top"/>
          </w:tcPr>
          <w:p w14:paraId="7F512B4B">
            <w:pPr>
              <w:spacing w:line="440" w:lineRule="exact"/>
              <w:rPr>
                <w:rFonts w:eastAsia="Times New Roman"/>
                <w:sz w:val="21"/>
                <w:szCs w:val="21"/>
              </w:rPr>
            </w:pPr>
          </w:p>
        </w:tc>
        <w:tc>
          <w:tcPr>
            <w:tcW w:w="675" w:type="dxa"/>
            <w:tcBorders>
              <w:tl2br w:val="nil"/>
              <w:tr2bl w:val="nil"/>
            </w:tcBorders>
            <w:vAlign w:val="top"/>
          </w:tcPr>
          <w:p w14:paraId="41798798">
            <w:pPr>
              <w:spacing w:line="440" w:lineRule="exact"/>
              <w:rPr>
                <w:rFonts w:eastAsia="Times New Roman"/>
                <w:sz w:val="21"/>
                <w:szCs w:val="21"/>
              </w:rPr>
            </w:pPr>
          </w:p>
        </w:tc>
      </w:tr>
      <w:tr w14:paraId="64BC1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14:paraId="39A2E692">
            <w:pPr>
              <w:spacing w:line="440" w:lineRule="exact"/>
              <w:rPr>
                <w:rFonts w:eastAsia="Times New Roman"/>
                <w:sz w:val="21"/>
                <w:szCs w:val="21"/>
              </w:rPr>
            </w:pPr>
          </w:p>
        </w:tc>
        <w:tc>
          <w:tcPr>
            <w:tcW w:w="750" w:type="dxa"/>
            <w:tcBorders>
              <w:tl2br w:val="nil"/>
              <w:tr2bl w:val="nil"/>
            </w:tcBorders>
            <w:vAlign w:val="top"/>
          </w:tcPr>
          <w:p w14:paraId="7586834A">
            <w:pPr>
              <w:spacing w:line="440" w:lineRule="exact"/>
              <w:rPr>
                <w:rFonts w:eastAsia="Times New Roman"/>
                <w:sz w:val="21"/>
                <w:szCs w:val="21"/>
              </w:rPr>
            </w:pPr>
          </w:p>
          <w:p w14:paraId="25DECB6E">
            <w:pPr>
              <w:spacing w:line="440" w:lineRule="exact"/>
              <w:rPr>
                <w:rFonts w:eastAsia="Times New Roman"/>
                <w:sz w:val="21"/>
                <w:szCs w:val="21"/>
              </w:rPr>
            </w:pPr>
          </w:p>
        </w:tc>
        <w:tc>
          <w:tcPr>
            <w:tcW w:w="937" w:type="dxa"/>
            <w:tcBorders>
              <w:tl2br w:val="nil"/>
              <w:tr2bl w:val="nil"/>
            </w:tcBorders>
            <w:vAlign w:val="top"/>
          </w:tcPr>
          <w:p w14:paraId="6364AAE9">
            <w:pPr>
              <w:spacing w:line="440" w:lineRule="exact"/>
              <w:rPr>
                <w:rFonts w:eastAsia="Times New Roman"/>
                <w:sz w:val="21"/>
                <w:szCs w:val="21"/>
              </w:rPr>
            </w:pPr>
          </w:p>
        </w:tc>
        <w:tc>
          <w:tcPr>
            <w:tcW w:w="2454" w:type="dxa"/>
            <w:tcBorders>
              <w:tl2br w:val="nil"/>
              <w:tr2bl w:val="nil"/>
            </w:tcBorders>
            <w:vAlign w:val="top"/>
          </w:tcPr>
          <w:p w14:paraId="24FD9135">
            <w:pPr>
              <w:spacing w:line="440" w:lineRule="exact"/>
              <w:rPr>
                <w:rFonts w:eastAsia="Times New Roman"/>
                <w:sz w:val="21"/>
                <w:szCs w:val="21"/>
              </w:rPr>
            </w:pPr>
          </w:p>
        </w:tc>
        <w:tc>
          <w:tcPr>
            <w:tcW w:w="1221" w:type="dxa"/>
            <w:tcBorders>
              <w:tl2br w:val="nil"/>
              <w:tr2bl w:val="nil"/>
            </w:tcBorders>
            <w:vAlign w:val="top"/>
          </w:tcPr>
          <w:p w14:paraId="23274E87">
            <w:pPr>
              <w:spacing w:line="440" w:lineRule="exact"/>
              <w:rPr>
                <w:rFonts w:eastAsia="Times New Roman"/>
                <w:sz w:val="21"/>
                <w:szCs w:val="21"/>
              </w:rPr>
            </w:pPr>
          </w:p>
        </w:tc>
        <w:tc>
          <w:tcPr>
            <w:tcW w:w="950" w:type="dxa"/>
            <w:tcBorders>
              <w:tl2br w:val="nil"/>
              <w:tr2bl w:val="nil"/>
            </w:tcBorders>
            <w:vAlign w:val="top"/>
          </w:tcPr>
          <w:p w14:paraId="4D13A14D">
            <w:pPr>
              <w:spacing w:line="440" w:lineRule="exact"/>
              <w:rPr>
                <w:rFonts w:eastAsia="Times New Roman"/>
                <w:sz w:val="21"/>
                <w:szCs w:val="21"/>
              </w:rPr>
            </w:pPr>
          </w:p>
        </w:tc>
        <w:tc>
          <w:tcPr>
            <w:tcW w:w="950" w:type="dxa"/>
            <w:tcBorders>
              <w:tl2br w:val="nil"/>
              <w:tr2bl w:val="nil"/>
            </w:tcBorders>
            <w:vAlign w:val="top"/>
          </w:tcPr>
          <w:p w14:paraId="17E7E87D">
            <w:pPr>
              <w:spacing w:line="440" w:lineRule="exact"/>
              <w:rPr>
                <w:rFonts w:eastAsia="Times New Roman"/>
                <w:sz w:val="21"/>
                <w:szCs w:val="21"/>
              </w:rPr>
            </w:pPr>
          </w:p>
        </w:tc>
        <w:tc>
          <w:tcPr>
            <w:tcW w:w="688" w:type="dxa"/>
            <w:tcBorders>
              <w:tl2br w:val="nil"/>
              <w:tr2bl w:val="nil"/>
            </w:tcBorders>
            <w:vAlign w:val="top"/>
          </w:tcPr>
          <w:p w14:paraId="10646844">
            <w:pPr>
              <w:spacing w:line="440" w:lineRule="exact"/>
              <w:rPr>
                <w:rFonts w:eastAsia="Times New Roman"/>
                <w:sz w:val="21"/>
                <w:szCs w:val="21"/>
              </w:rPr>
            </w:pPr>
          </w:p>
        </w:tc>
        <w:tc>
          <w:tcPr>
            <w:tcW w:w="675" w:type="dxa"/>
            <w:tcBorders>
              <w:tl2br w:val="nil"/>
              <w:tr2bl w:val="nil"/>
            </w:tcBorders>
            <w:vAlign w:val="top"/>
          </w:tcPr>
          <w:p w14:paraId="7E1F71E1">
            <w:pPr>
              <w:spacing w:line="440" w:lineRule="exact"/>
              <w:rPr>
                <w:rFonts w:eastAsia="Times New Roman"/>
                <w:sz w:val="21"/>
                <w:szCs w:val="21"/>
              </w:rPr>
            </w:pPr>
          </w:p>
        </w:tc>
      </w:tr>
    </w:tbl>
    <w:p w14:paraId="03E7F7C4">
      <w:pPr>
        <w:spacing w:line="440" w:lineRule="exact"/>
        <w:rPr>
          <w:rFonts w:hint="eastAsia" w:ascii="仿宋_GB2312" w:eastAsia="仿宋_GB2312"/>
          <w:sz w:val="24"/>
        </w:rPr>
      </w:pPr>
    </w:p>
    <w:p w14:paraId="5F84425B">
      <w:pPr>
        <w:spacing w:line="440" w:lineRule="exact"/>
      </w:pPr>
      <w:r>
        <w:rPr>
          <w:rFonts w:hint="eastAsia" w:ascii="宋体" w:hAnsi="宋体" w:eastAsia="宋体" w:cs="宋体"/>
          <w:sz w:val="24"/>
        </w:rPr>
        <w:t>注：成绩等级划分：100≥综合得分≥90为优秀、90＞综合得分≥80为良好、80＞综合得分≥70为中等、70＞综合得分≥60为及格、60＞综合得分为不及格。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B69B6"/>
    <w:rsid w:val="0713715F"/>
    <w:rsid w:val="17E2549A"/>
    <w:rsid w:val="392E009B"/>
    <w:rsid w:val="614B6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5555</Words>
  <Characters>5666</Characters>
  <Lines>0</Lines>
  <Paragraphs>0</Paragraphs>
  <TotalTime>12</TotalTime>
  <ScaleCrop>false</ScaleCrop>
  <LinksUpToDate>false</LinksUpToDate>
  <CharactersWithSpaces>5974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2016-08-27T22:57:00Z</dcterms:created>
  <dc:creator>Administrator</dc:creator>
  <cp:lastModifiedBy>汉语</cp:lastModifiedBy>
  <dcterms:modified xsi:type="dcterms:W3CDTF">2025-05-23T01:37:12Z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F018DAE933734ABDBFF824957B1EF118_13</vt:lpwstr>
  </property>
</Properties>
</file>